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44525382"/>
        <w:docPartObj>
          <w:docPartGallery w:val="Cover Pages"/>
          <w:docPartUnique/>
        </w:docPartObj>
      </w:sdtPr>
      <w:sdtEndPr/>
      <w:sdtContent>
        <w:p w14:paraId="04786611" w14:textId="13C06244" w:rsidR="000B7838" w:rsidRDefault="000B7838" w:rsidP="00457038">
          <w:pPr>
            <w:spacing w:line="480" w:lineRule="auto"/>
          </w:pPr>
        </w:p>
        <w:p w14:paraId="6E8C418E" w14:textId="55710F0D" w:rsidR="0086393B" w:rsidRDefault="0086393B">
          <w:r>
            <w:rPr>
              <w:noProof/>
              <w:lang w:eastAsia="zh-CN"/>
            </w:rPr>
            <mc:AlternateContent>
              <mc:Choice Requires="wps">
                <w:drawing>
                  <wp:anchor distT="0" distB="0" distL="114300" distR="114300" simplePos="0" relativeHeight="251670528" behindDoc="0" locked="0" layoutInCell="1" allowOverlap="1" wp14:anchorId="694F4AB5" wp14:editId="3A5795CC">
                    <wp:simplePos x="0" y="0"/>
                    <wp:positionH relativeFrom="page">
                      <wp:posOffset>6567054</wp:posOffset>
                    </wp:positionH>
                    <wp:positionV relativeFrom="page">
                      <wp:posOffset>5652135</wp:posOffset>
                    </wp:positionV>
                    <wp:extent cx="964045" cy="848418"/>
                    <wp:effectExtent l="0" t="0" r="1270" b="2540"/>
                    <wp:wrapSquare wrapText="bothSides"/>
                    <wp:docPr id="111" name="Text Box 111"/>
                    <wp:cNvGraphicFramePr/>
                    <a:graphic xmlns:a="http://schemas.openxmlformats.org/drawingml/2006/main">
                      <a:graphicData uri="http://schemas.microsoft.com/office/word/2010/wordprocessingShape">
                        <wps:wsp>
                          <wps:cNvSpPr txBox="1"/>
                          <wps:spPr>
                            <a:xfrm flipV="1">
                              <a:off x="0" y="0"/>
                              <a:ext cx="964045" cy="8484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024101" w14:textId="4D1A7412" w:rsidR="0086393B" w:rsidRDefault="0086393B">
                                <w:pPr>
                                  <w:pStyle w:val="NoSpacing"/>
                                  <w:jc w:val="right"/>
                                  <w:rPr>
                                    <w:caps/>
                                    <w:color w:val="17365D"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94F4AB5" id="_x0000_t202" coordsize="21600,21600" o:spt="202" path="m,l,21600r21600,l21600,xe">
                    <v:stroke joinstyle="miter"/>
                    <v:path gradientshapeok="t" o:connecttype="rect"/>
                  </v:shapetype>
                  <v:shape id="Text Box 111" o:spid="_x0000_s1026" type="#_x0000_t202" style="position:absolute;margin-left:517.1pt;margin-top:445.05pt;width:75.9pt;height:66.8pt;flip:y;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" filled="f" stroked="f" strokeweight=".5pt">
                    <v:textbox inset="0,0,0,0">
                      <w:txbxContent>
                        <w:p w14:paraId="28024101" w14:textId="4D1A7412" w:rsidR="0086393B" w:rsidRDefault="0086393B">
                          <w:pPr>
                            <w:pStyle w:val="NoSpacing"/>
                            <w:jc w:val="right"/>
                            <w:rPr>
                              <w:caps/>
                              <w:color w:val="17365D" w:themeColor="text2" w:themeShade="BF"/>
                              <w:sz w:val="40"/>
                              <w:szCs w:val="40"/>
                            </w:rPr>
                          </w:pPr>
                        </w:p>
                      </w:txbxContent>
                    </v:textbox>
                    <w10:wrap type="square" anchorx="page" anchory="page"/>
                  </v:shape>
                </w:pict>
              </mc:Fallback>
            </mc:AlternateContent>
          </w:r>
          <w:r>
            <w:rPr>
              <w:noProof/>
              <w:lang w:eastAsia="zh-CN"/>
            </w:rPr>
            <mc:AlternateContent>
              <mc:Choice Requires="wpg">
                <w:drawing>
                  <wp:anchor distT="0" distB="0" distL="114300" distR="114300" simplePos="0" relativeHeight="251667456" behindDoc="0" locked="0" layoutInCell="1" allowOverlap="1" wp14:anchorId="0D15EE80" wp14:editId="16DA98A7">
                    <wp:simplePos x="0" y="0"/>
                    <mc:AlternateContent>
                      <mc:Choice Requires="wp14">
                        <wp:positionH relativeFrom="page">
                          <wp14:pctPosHOffset>4500</wp14:pctPosHOffset>
                        </wp:positionH>
                      </mc:Choice>
                      <mc:Fallback>
                        <wp:positionH relativeFrom="page">
                          <wp:posOffset>452120</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2A6BF437" id="Group 114" o:spid="_x0000_s1026" style="position:absolute;margin-left:0;margin-top:0;width:18pt;height:10in;z-index:251667456;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" fillcolor="#c0504d [3205]" stroked="f" strokeweight="2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" fillcolor="#4f81bd [3204]" stroked="f" strokeweight="2pt">
                      <o:lock v:ext="edit" aspectratio="t"/>
                    </v:rect>
                    <w10:wrap anchorx="page" anchory="page"/>
                  </v:group>
                </w:pict>
              </mc:Fallback>
            </mc:AlternateContent>
          </w:r>
          <w:r>
            <w:br w:type="page"/>
          </w:r>
        </w:p>
      </w:sdtContent>
    </w:sdt>
    <w:p w14:paraId="60CCB32A" w14:textId="77777777" w:rsidR="0086393B" w:rsidRDefault="0086393B"/>
    <w:tbl>
      <w:tblPr>
        <w:tblW w:w="13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2579"/>
        <w:gridCol w:w="1579"/>
        <w:gridCol w:w="2853"/>
        <w:gridCol w:w="1736"/>
        <w:gridCol w:w="2923"/>
      </w:tblGrid>
      <w:tr w:rsidR="00D51C6D" w:rsidRPr="00BA766E" w14:paraId="4D97D8EE" w14:textId="77777777" w:rsidTr="007D1A08">
        <w:trPr>
          <w:trHeight w:val="223"/>
        </w:trPr>
        <w:tc>
          <w:tcPr>
            <w:tcW w:w="1563" w:type="dxa"/>
            <w:tcBorders>
              <w:top w:val="nil"/>
              <w:left w:val="nil"/>
              <w:bottom w:val="nil"/>
              <w:right w:val="nil"/>
            </w:tcBorders>
            <w:vAlign w:val="center"/>
          </w:tcPr>
          <w:p w14:paraId="7C1EA080" w14:textId="77777777" w:rsidR="00D51C6D" w:rsidRPr="00BA766E" w:rsidRDefault="00D51C6D" w:rsidP="00D51C6D">
            <w:pPr>
              <w:jc w:val="right"/>
              <w:outlineLvl w:val="0"/>
              <w:rPr>
                <w:b/>
              </w:rPr>
            </w:pPr>
            <w:r w:rsidRPr="00BA766E">
              <w:rPr>
                <w:b/>
              </w:rPr>
              <w:t>Student</w:t>
            </w:r>
          </w:p>
        </w:tc>
        <w:tc>
          <w:tcPr>
            <w:tcW w:w="7011" w:type="dxa"/>
            <w:gridSpan w:val="3"/>
            <w:tcBorders>
              <w:top w:val="nil"/>
              <w:left w:val="nil"/>
              <w:bottom w:val="single" w:sz="4" w:space="0" w:color="auto"/>
              <w:right w:val="nil"/>
            </w:tcBorders>
            <w:vAlign w:val="center"/>
          </w:tcPr>
          <w:p w14:paraId="3E00444A" w14:textId="56868080" w:rsidR="00D51C6D" w:rsidRPr="00BA766E" w:rsidRDefault="00D51C6D" w:rsidP="00D51C6D">
            <w:pPr>
              <w:jc w:val="right"/>
              <w:outlineLvl w:val="0"/>
              <w:rPr>
                <w:b/>
              </w:rPr>
            </w:pPr>
          </w:p>
        </w:tc>
        <w:tc>
          <w:tcPr>
            <w:tcW w:w="1736" w:type="dxa"/>
            <w:tcBorders>
              <w:top w:val="nil"/>
              <w:left w:val="nil"/>
              <w:bottom w:val="nil"/>
              <w:right w:val="nil"/>
            </w:tcBorders>
            <w:vAlign w:val="center"/>
          </w:tcPr>
          <w:p w14:paraId="2B48930A" w14:textId="77777777" w:rsidR="00D51C6D" w:rsidRPr="00BA766E" w:rsidRDefault="00D51C6D" w:rsidP="00D51C6D">
            <w:pPr>
              <w:jc w:val="right"/>
              <w:outlineLvl w:val="0"/>
              <w:rPr>
                <w:b/>
              </w:rPr>
            </w:pPr>
            <w:r w:rsidRPr="00BA766E">
              <w:rPr>
                <w:b/>
              </w:rPr>
              <w:t>Date</w:t>
            </w:r>
          </w:p>
        </w:tc>
        <w:tc>
          <w:tcPr>
            <w:tcW w:w="2923" w:type="dxa"/>
            <w:tcBorders>
              <w:top w:val="nil"/>
              <w:left w:val="nil"/>
              <w:bottom w:val="single" w:sz="4" w:space="0" w:color="auto"/>
              <w:right w:val="nil"/>
            </w:tcBorders>
            <w:vAlign w:val="center"/>
          </w:tcPr>
          <w:p w14:paraId="1A3DBD67" w14:textId="756E6799" w:rsidR="00D51C6D" w:rsidRPr="00BA766E" w:rsidRDefault="00D51C6D" w:rsidP="00D51C6D">
            <w:pPr>
              <w:jc w:val="right"/>
              <w:outlineLvl w:val="0"/>
              <w:rPr>
                <w:b/>
              </w:rPr>
            </w:pPr>
          </w:p>
        </w:tc>
      </w:tr>
      <w:tr w:rsidR="00D51C6D" w:rsidRPr="00BA766E" w14:paraId="1CC75DCE" w14:textId="77777777" w:rsidTr="007D1A08">
        <w:trPr>
          <w:trHeight w:val="223"/>
        </w:trPr>
        <w:tc>
          <w:tcPr>
            <w:tcW w:w="1563" w:type="dxa"/>
            <w:tcBorders>
              <w:top w:val="nil"/>
              <w:left w:val="nil"/>
              <w:bottom w:val="nil"/>
              <w:right w:val="nil"/>
            </w:tcBorders>
            <w:vAlign w:val="center"/>
          </w:tcPr>
          <w:p w14:paraId="556A0B5C" w14:textId="77777777" w:rsidR="00D51C6D" w:rsidRPr="00BA766E" w:rsidRDefault="00D51C6D" w:rsidP="00D51C6D">
            <w:pPr>
              <w:jc w:val="right"/>
              <w:outlineLvl w:val="0"/>
              <w:rPr>
                <w:b/>
              </w:rPr>
            </w:pPr>
            <w:r w:rsidRPr="00BA766E">
              <w:rPr>
                <w:b/>
              </w:rPr>
              <w:t>Instructor</w:t>
            </w:r>
          </w:p>
        </w:tc>
        <w:tc>
          <w:tcPr>
            <w:tcW w:w="7011" w:type="dxa"/>
            <w:gridSpan w:val="3"/>
            <w:tcBorders>
              <w:top w:val="single" w:sz="4" w:space="0" w:color="auto"/>
              <w:left w:val="nil"/>
              <w:bottom w:val="single" w:sz="4" w:space="0" w:color="auto"/>
              <w:right w:val="nil"/>
            </w:tcBorders>
            <w:vAlign w:val="center"/>
          </w:tcPr>
          <w:p w14:paraId="6042ADA6" w14:textId="00FC9861" w:rsidR="00D51C6D" w:rsidRPr="00BA766E" w:rsidRDefault="00D51C6D" w:rsidP="00D51C6D">
            <w:pPr>
              <w:jc w:val="right"/>
              <w:outlineLvl w:val="0"/>
              <w:rPr>
                <w:b/>
              </w:rPr>
            </w:pPr>
          </w:p>
        </w:tc>
        <w:tc>
          <w:tcPr>
            <w:tcW w:w="1736" w:type="dxa"/>
            <w:tcBorders>
              <w:top w:val="nil"/>
              <w:left w:val="nil"/>
              <w:bottom w:val="nil"/>
              <w:right w:val="nil"/>
            </w:tcBorders>
            <w:vAlign w:val="center"/>
          </w:tcPr>
          <w:p w14:paraId="790CA25A" w14:textId="77777777" w:rsidR="00D51C6D" w:rsidRPr="00BA766E" w:rsidRDefault="00D51C6D" w:rsidP="00D51C6D">
            <w:pPr>
              <w:jc w:val="right"/>
              <w:outlineLvl w:val="0"/>
              <w:rPr>
                <w:b/>
              </w:rPr>
            </w:pPr>
            <w:r w:rsidRPr="00BA766E">
              <w:rPr>
                <w:b/>
              </w:rPr>
              <w:t>Course</w:t>
            </w:r>
          </w:p>
        </w:tc>
        <w:tc>
          <w:tcPr>
            <w:tcW w:w="2923" w:type="dxa"/>
            <w:tcBorders>
              <w:top w:val="single" w:sz="4" w:space="0" w:color="auto"/>
              <w:left w:val="nil"/>
              <w:bottom w:val="single" w:sz="4" w:space="0" w:color="auto"/>
              <w:right w:val="nil"/>
            </w:tcBorders>
            <w:vAlign w:val="center"/>
          </w:tcPr>
          <w:p w14:paraId="74BD49DB" w14:textId="23CDE81E" w:rsidR="00D51C6D" w:rsidRPr="00BA766E" w:rsidRDefault="00D51C6D" w:rsidP="00D51C6D">
            <w:pPr>
              <w:jc w:val="right"/>
              <w:outlineLvl w:val="0"/>
              <w:rPr>
                <w:b/>
              </w:rPr>
            </w:pPr>
          </w:p>
        </w:tc>
      </w:tr>
      <w:tr w:rsidR="00A72ED8" w:rsidRPr="00BA766E" w14:paraId="3DF38B42" w14:textId="77777777" w:rsidTr="0086393B">
        <w:trPr>
          <w:trHeight w:val="338"/>
        </w:trPr>
        <w:tc>
          <w:tcPr>
            <w:tcW w:w="1563" w:type="dxa"/>
            <w:tcBorders>
              <w:top w:val="nil"/>
              <w:left w:val="nil"/>
              <w:bottom w:val="nil"/>
              <w:right w:val="nil"/>
            </w:tcBorders>
            <w:vAlign w:val="center"/>
          </w:tcPr>
          <w:p w14:paraId="27667C6F" w14:textId="77777777" w:rsidR="00D51C6D" w:rsidRPr="00BA766E" w:rsidRDefault="00D51C6D" w:rsidP="00D51C6D">
            <w:pPr>
              <w:jc w:val="right"/>
              <w:outlineLvl w:val="0"/>
              <w:rPr>
                <w:b/>
              </w:rPr>
            </w:pPr>
            <w:r w:rsidRPr="00BA766E">
              <w:rPr>
                <w:b/>
              </w:rPr>
              <w:t>Patient Initial</w:t>
            </w:r>
          </w:p>
        </w:tc>
        <w:tc>
          <w:tcPr>
            <w:tcW w:w="2579" w:type="dxa"/>
            <w:tcBorders>
              <w:top w:val="single" w:sz="4" w:space="0" w:color="auto"/>
              <w:left w:val="nil"/>
              <w:bottom w:val="single" w:sz="4" w:space="0" w:color="auto"/>
              <w:right w:val="nil"/>
            </w:tcBorders>
            <w:vAlign w:val="center"/>
          </w:tcPr>
          <w:p w14:paraId="21C06493" w14:textId="0B5CF854" w:rsidR="00D51C6D" w:rsidRPr="00BA766E" w:rsidRDefault="000D5A2E" w:rsidP="00D51C6D">
            <w:pPr>
              <w:jc w:val="right"/>
              <w:outlineLvl w:val="0"/>
              <w:rPr>
                <w:b/>
              </w:rPr>
            </w:pPr>
            <w:r w:rsidRPr="00BA766E">
              <w:rPr>
                <w:b/>
              </w:rPr>
              <w:t>I.K.</w:t>
            </w:r>
          </w:p>
        </w:tc>
        <w:tc>
          <w:tcPr>
            <w:tcW w:w="1579" w:type="dxa"/>
            <w:tcBorders>
              <w:top w:val="single" w:sz="4" w:space="0" w:color="auto"/>
              <w:left w:val="nil"/>
              <w:bottom w:val="nil"/>
              <w:right w:val="nil"/>
            </w:tcBorders>
            <w:vAlign w:val="center"/>
          </w:tcPr>
          <w:p w14:paraId="6CDF225B" w14:textId="762CFF8D" w:rsidR="00D51C6D" w:rsidRPr="00BA766E" w:rsidRDefault="00D51C6D" w:rsidP="00D51C6D">
            <w:pPr>
              <w:ind w:left="89" w:firstLine="3"/>
              <w:jc w:val="right"/>
              <w:outlineLvl w:val="0"/>
              <w:rPr>
                <w:b/>
              </w:rPr>
            </w:pPr>
            <w:r w:rsidRPr="00BA766E">
              <w:rPr>
                <w:b/>
              </w:rPr>
              <w:t>Unit/Room#</w:t>
            </w:r>
          </w:p>
        </w:tc>
        <w:tc>
          <w:tcPr>
            <w:tcW w:w="2853" w:type="dxa"/>
            <w:tcBorders>
              <w:top w:val="single" w:sz="4" w:space="0" w:color="auto"/>
              <w:left w:val="nil"/>
              <w:bottom w:val="single" w:sz="4" w:space="0" w:color="auto"/>
              <w:right w:val="nil"/>
            </w:tcBorders>
            <w:vAlign w:val="center"/>
          </w:tcPr>
          <w:p w14:paraId="4735FDC9" w14:textId="197A3C3E" w:rsidR="00D51C6D" w:rsidRPr="00BA766E" w:rsidRDefault="000D5A2E" w:rsidP="00D51C6D">
            <w:pPr>
              <w:jc w:val="right"/>
              <w:outlineLvl w:val="0"/>
              <w:rPr>
                <w:b/>
              </w:rPr>
            </w:pPr>
            <w:r w:rsidRPr="00BA766E">
              <w:rPr>
                <w:b/>
              </w:rPr>
              <w:t>424b</w:t>
            </w:r>
          </w:p>
        </w:tc>
        <w:tc>
          <w:tcPr>
            <w:tcW w:w="1736" w:type="dxa"/>
            <w:tcBorders>
              <w:top w:val="nil"/>
              <w:left w:val="nil"/>
              <w:bottom w:val="nil"/>
              <w:right w:val="nil"/>
            </w:tcBorders>
            <w:vAlign w:val="center"/>
          </w:tcPr>
          <w:p w14:paraId="7D55E441" w14:textId="77777777" w:rsidR="00D51C6D" w:rsidRPr="00BA766E" w:rsidRDefault="00D51C6D" w:rsidP="00D51C6D">
            <w:pPr>
              <w:jc w:val="right"/>
              <w:outlineLvl w:val="0"/>
              <w:rPr>
                <w:b/>
              </w:rPr>
            </w:pPr>
            <w:r w:rsidRPr="00BA766E">
              <w:rPr>
                <w:b/>
              </w:rPr>
              <w:t>DOB</w:t>
            </w:r>
          </w:p>
        </w:tc>
        <w:tc>
          <w:tcPr>
            <w:tcW w:w="2923" w:type="dxa"/>
            <w:tcBorders>
              <w:top w:val="single" w:sz="4" w:space="0" w:color="auto"/>
              <w:left w:val="nil"/>
              <w:bottom w:val="single" w:sz="4" w:space="0" w:color="auto"/>
              <w:right w:val="nil"/>
            </w:tcBorders>
          </w:tcPr>
          <w:p w14:paraId="63228274" w14:textId="1EC8F528" w:rsidR="00D51C6D" w:rsidRPr="00BA766E" w:rsidRDefault="00C63EA6" w:rsidP="00D51C6D">
            <w:pPr>
              <w:jc w:val="center"/>
              <w:outlineLvl w:val="0"/>
              <w:rPr>
                <w:b/>
              </w:rPr>
            </w:pPr>
            <w:r w:rsidRPr="00BA766E">
              <w:rPr>
                <w:b/>
              </w:rPr>
              <w:t xml:space="preserve">July </w:t>
            </w:r>
            <w:r w:rsidR="00C84788" w:rsidRPr="00BA766E">
              <w:rPr>
                <w:b/>
              </w:rPr>
              <w:t xml:space="preserve">3, </w:t>
            </w:r>
            <w:r w:rsidR="000D5A2E" w:rsidRPr="00BA766E">
              <w:rPr>
                <w:b/>
              </w:rPr>
              <w:t>1938</w:t>
            </w:r>
          </w:p>
        </w:tc>
      </w:tr>
      <w:tr w:rsidR="00D51C6D" w:rsidRPr="00BA766E" w14:paraId="3F70BBCE" w14:textId="77777777" w:rsidTr="007D1A08">
        <w:trPr>
          <w:trHeight w:val="223"/>
        </w:trPr>
        <w:tc>
          <w:tcPr>
            <w:tcW w:w="1563" w:type="dxa"/>
            <w:tcBorders>
              <w:top w:val="nil"/>
              <w:left w:val="nil"/>
              <w:bottom w:val="nil"/>
              <w:right w:val="nil"/>
            </w:tcBorders>
            <w:vAlign w:val="center"/>
          </w:tcPr>
          <w:p w14:paraId="43324B21" w14:textId="77777777" w:rsidR="00D51C6D" w:rsidRPr="00BA766E" w:rsidRDefault="00D51C6D" w:rsidP="00D51C6D">
            <w:pPr>
              <w:jc w:val="right"/>
              <w:outlineLvl w:val="0"/>
              <w:rPr>
                <w:b/>
              </w:rPr>
            </w:pPr>
            <w:r w:rsidRPr="00BA766E">
              <w:rPr>
                <w:b/>
              </w:rPr>
              <w:t>Code Status</w:t>
            </w:r>
          </w:p>
        </w:tc>
        <w:tc>
          <w:tcPr>
            <w:tcW w:w="7011" w:type="dxa"/>
            <w:gridSpan w:val="3"/>
            <w:tcBorders>
              <w:top w:val="nil"/>
              <w:left w:val="nil"/>
              <w:bottom w:val="single" w:sz="4" w:space="0" w:color="auto"/>
              <w:right w:val="nil"/>
            </w:tcBorders>
            <w:vAlign w:val="center"/>
          </w:tcPr>
          <w:p w14:paraId="7B78F6E5" w14:textId="5169D370" w:rsidR="00D51C6D" w:rsidRPr="00BA766E" w:rsidRDefault="000D5A2E" w:rsidP="00D51C6D">
            <w:pPr>
              <w:jc w:val="right"/>
              <w:outlineLvl w:val="0"/>
              <w:rPr>
                <w:b/>
              </w:rPr>
            </w:pPr>
            <w:r w:rsidRPr="00BA766E">
              <w:rPr>
                <w:b/>
              </w:rPr>
              <w:t>Full code</w:t>
            </w:r>
          </w:p>
        </w:tc>
        <w:tc>
          <w:tcPr>
            <w:tcW w:w="1736" w:type="dxa"/>
            <w:tcBorders>
              <w:top w:val="nil"/>
              <w:left w:val="nil"/>
              <w:bottom w:val="nil"/>
              <w:right w:val="nil"/>
            </w:tcBorders>
            <w:vAlign w:val="center"/>
          </w:tcPr>
          <w:p w14:paraId="6AA49B16" w14:textId="77777777" w:rsidR="00D51C6D" w:rsidRPr="00BA766E" w:rsidRDefault="00D51C6D" w:rsidP="00D51C6D">
            <w:pPr>
              <w:jc w:val="right"/>
              <w:outlineLvl w:val="0"/>
              <w:rPr>
                <w:b/>
              </w:rPr>
            </w:pPr>
            <w:r w:rsidRPr="00BA766E">
              <w:rPr>
                <w:b/>
              </w:rPr>
              <w:t>Height/Weight</w:t>
            </w:r>
          </w:p>
        </w:tc>
        <w:tc>
          <w:tcPr>
            <w:tcW w:w="2923" w:type="dxa"/>
            <w:tcBorders>
              <w:top w:val="nil"/>
              <w:left w:val="nil"/>
              <w:bottom w:val="single" w:sz="4" w:space="0" w:color="auto"/>
              <w:right w:val="nil"/>
            </w:tcBorders>
          </w:tcPr>
          <w:p w14:paraId="47DE8A69" w14:textId="26BE0A16" w:rsidR="00D51C6D" w:rsidRPr="00BA766E" w:rsidRDefault="00C84788" w:rsidP="00D51C6D">
            <w:pPr>
              <w:jc w:val="center"/>
              <w:outlineLvl w:val="0"/>
              <w:rPr>
                <w:b/>
              </w:rPr>
            </w:pPr>
            <w:r w:rsidRPr="00BA766E">
              <w:rPr>
                <w:b/>
              </w:rPr>
              <w:t xml:space="preserve">H: </w:t>
            </w:r>
            <w:r w:rsidR="000D5A2E" w:rsidRPr="00BA766E">
              <w:rPr>
                <w:b/>
              </w:rPr>
              <w:t xml:space="preserve">5’7” </w:t>
            </w:r>
            <w:r w:rsidRPr="00BA766E">
              <w:rPr>
                <w:b/>
              </w:rPr>
              <w:t xml:space="preserve">W: </w:t>
            </w:r>
            <w:r w:rsidR="000D5A2E" w:rsidRPr="00BA766E">
              <w:rPr>
                <w:b/>
              </w:rPr>
              <w:t>174.6</w:t>
            </w:r>
          </w:p>
        </w:tc>
      </w:tr>
      <w:tr w:rsidR="00D51C6D" w:rsidRPr="00BA766E" w14:paraId="4005ADDD" w14:textId="77777777" w:rsidTr="007D1A08">
        <w:trPr>
          <w:trHeight w:val="76"/>
        </w:trPr>
        <w:tc>
          <w:tcPr>
            <w:tcW w:w="1563" w:type="dxa"/>
            <w:tcBorders>
              <w:top w:val="nil"/>
              <w:left w:val="nil"/>
              <w:bottom w:val="nil"/>
              <w:right w:val="nil"/>
            </w:tcBorders>
            <w:vAlign w:val="center"/>
          </w:tcPr>
          <w:p w14:paraId="62E1A99F" w14:textId="77777777" w:rsidR="00D51C6D" w:rsidRPr="00BA766E" w:rsidRDefault="00D51C6D" w:rsidP="00D51C6D">
            <w:pPr>
              <w:jc w:val="right"/>
              <w:outlineLvl w:val="0"/>
              <w:rPr>
                <w:b/>
              </w:rPr>
            </w:pPr>
            <w:r w:rsidRPr="00BA766E">
              <w:rPr>
                <w:b/>
              </w:rPr>
              <w:t>Allergies</w:t>
            </w:r>
          </w:p>
        </w:tc>
        <w:tc>
          <w:tcPr>
            <w:tcW w:w="11670" w:type="dxa"/>
            <w:gridSpan w:val="5"/>
            <w:tcBorders>
              <w:top w:val="nil"/>
              <w:left w:val="nil"/>
              <w:bottom w:val="single" w:sz="4" w:space="0" w:color="auto"/>
              <w:right w:val="nil"/>
            </w:tcBorders>
          </w:tcPr>
          <w:p w14:paraId="06352629" w14:textId="74C8DEA0" w:rsidR="00D51C6D" w:rsidRPr="00BA766E" w:rsidRDefault="000D5A2E" w:rsidP="00D51C6D">
            <w:pPr>
              <w:jc w:val="center"/>
              <w:outlineLvl w:val="0"/>
              <w:rPr>
                <w:b/>
              </w:rPr>
            </w:pPr>
            <w:r w:rsidRPr="00BA766E">
              <w:rPr>
                <w:b/>
              </w:rPr>
              <w:t>No known allergies</w:t>
            </w:r>
          </w:p>
        </w:tc>
      </w:tr>
    </w:tbl>
    <w:p w14:paraId="34EBCF41" w14:textId="77777777" w:rsidR="00D51C6D" w:rsidRPr="00BA766E" w:rsidRDefault="00D51C6D" w:rsidP="00D51C6D">
      <w:pPr>
        <w:jc w:val="center"/>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2145"/>
        <w:gridCol w:w="2058"/>
        <w:gridCol w:w="2266"/>
        <w:gridCol w:w="2239"/>
        <w:gridCol w:w="2079"/>
      </w:tblGrid>
      <w:tr w:rsidR="00493A27" w:rsidRPr="00BA766E" w14:paraId="524951F4" w14:textId="77777777" w:rsidTr="00D51C6D">
        <w:trPr>
          <w:trHeight w:val="305"/>
        </w:trPr>
        <w:tc>
          <w:tcPr>
            <w:tcW w:w="2198" w:type="dxa"/>
            <w:shd w:val="clear" w:color="auto" w:fill="365F91"/>
          </w:tcPr>
          <w:p w14:paraId="557AAD87" w14:textId="77777777" w:rsidR="00D51C6D" w:rsidRPr="00BA766E" w:rsidRDefault="00D51C6D" w:rsidP="00D51C6D">
            <w:pPr>
              <w:jc w:val="center"/>
              <w:rPr>
                <w:b/>
                <w:color w:val="FFFFFF"/>
              </w:rPr>
            </w:pPr>
            <w:r w:rsidRPr="00BA766E">
              <w:rPr>
                <w:b/>
                <w:color w:val="FFFFFF"/>
              </w:rPr>
              <w:t>Temp  (C/F Site)</w:t>
            </w:r>
          </w:p>
        </w:tc>
        <w:tc>
          <w:tcPr>
            <w:tcW w:w="2192" w:type="dxa"/>
            <w:shd w:val="clear" w:color="auto" w:fill="365F91"/>
          </w:tcPr>
          <w:p w14:paraId="5E6007BB" w14:textId="77777777" w:rsidR="00D51C6D" w:rsidRPr="00BA766E" w:rsidRDefault="00D51C6D" w:rsidP="00D51C6D">
            <w:pPr>
              <w:jc w:val="center"/>
              <w:rPr>
                <w:b/>
                <w:color w:val="FFFFFF"/>
              </w:rPr>
            </w:pPr>
            <w:r w:rsidRPr="00BA766E">
              <w:rPr>
                <w:b/>
                <w:color w:val="FFFFFF"/>
              </w:rPr>
              <w:t xml:space="preserve">Pulse  (Site) </w:t>
            </w:r>
          </w:p>
        </w:tc>
        <w:tc>
          <w:tcPr>
            <w:tcW w:w="2081" w:type="dxa"/>
            <w:shd w:val="clear" w:color="auto" w:fill="365F91"/>
          </w:tcPr>
          <w:p w14:paraId="25157C28" w14:textId="77777777" w:rsidR="00D51C6D" w:rsidRPr="00BA766E" w:rsidRDefault="00D51C6D" w:rsidP="00D51C6D">
            <w:pPr>
              <w:jc w:val="center"/>
              <w:rPr>
                <w:b/>
                <w:color w:val="FFFFFF"/>
              </w:rPr>
            </w:pPr>
            <w:r w:rsidRPr="00BA766E">
              <w:rPr>
                <w:b/>
                <w:color w:val="FFFFFF"/>
              </w:rPr>
              <w:t>Respiration</w:t>
            </w:r>
          </w:p>
        </w:tc>
        <w:tc>
          <w:tcPr>
            <w:tcW w:w="2320" w:type="dxa"/>
            <w:shd w:val="clear" w:color="auto" w:fill="365F91"/>
          </w:tcPr>
          <w:p w14:paraId="4448E199" w14:textId="77777777" w:rsidR="00D51C6D" w:rsidRPr="00BA766E" w:rsidRDefault="00D51C6D" w:rsidP="00D51C6D">
            <w:pPr>
              <w:jc w:val="center"/>
              <w:rPr>
                <w:b/>
                <w:color w:val="FFFFFF"/>
              </w:rPr>
            </w:pPr>
            <w:r w:rsidRPr="00BA766E">
              <w:rPr>
                <w:b/>
                <w:color w:val="FFFFFF"/>
              </w:rPr>
              <w:t>Pulse Ox (O</w:t>
            </w:r>
            <w:r w:rsidRPr="00BA766E">
              <w:rPr>
                <w:b/>
                <w:color w:val="FFFFFF"/>
                <w:vertAlign w:val="subscript"/>
              </w:rPr>
              <w:t xml:space="preserve">2 </w:t>
            </w:r>
            <w:r w:rsidRPr="00BA766E">
              <w:rPr>
                <w:b/>
                <w:color w:val="FFFFFF"/>
              </w:rPr>
              <w:t>Sat)</w:t>
            </w:r>
          </w:p>
        </w:tc>
        <w:tc>
          <w:tcPr>
            <w:tcW w:w="2280" w:type="dxa"/>
            <w:shd w:val="clear" w:color="auto" w:fill="365F91"/>
          </w:tcPr>
          <w:p w14:paraId="3B0386F8" w14:textId="77777777" w:rsidR="00D51C6D" w:rsidRPr="00BA766E" w:rsidRDefault="00D51C6D" w:rsidP="00D51C6D">
            <w:pPr>
              <w:jc w:val="center"/>
              <w:rPr>
                <w:b/>
                <w:color w:val="FFFFFF"/>
              </w:rPr>
            </w:pPr>
            <w:r w:rsidRPr="00BA766E">
              <w:rPr>
                <w:b/>
                <w:color w:val="FFFFFF"/>
              </w:rPr>
              <w:t>Blood Pressure</w:t>
            </w:r>
          </w:p>
        </w:tc>
        <w:tc>
          <w:tcPr>
            <w:tcW w:w="2105" w:type="dxa"/>
            <w:shd w:val="clear" w:color="auto" w:fill="365F91"/>
          </w:tcPr>
          <w:p w14:paraId="115DB083" w14:textId="77777777" w:rsidR="00D51C6D" w:rsidRPr="00BA766E" w:rsidRDefault="00D51C6D" w:rsidP="00D51C6D">
            <w:pPr>
              <w:jc w:val="center"/>
              <w:rPr>
                <w:b/>
                <w:color w:val="FFFFFF"/>
              </w:rPr>
            </w:pPr>
            <w:r w:rsidRPr="00BA766E">
              <w:rPr>
                <w:b/>
                <w:color w:val="FFFFFF"/>
              </w:rPr>
              <w:t>Pain Scale 1-10</w:t>
            </w:r>
          </w:p>
        </w:tc>
      </w:tr>
      <w:tr w:rsidR="00493A27" w:rsidRPr="00BA766E" w14:paraId="66510550" w14:textId="77777777" w:rsidTr="00FF6D47">
        <w:trPr>
          <w:trHeight w:val="287"/>
        </w:trPr>
        <w:tc>
          <w:tcPr>
            <w:tcW w:w="2198" w:type="dxa"/>
          </w:tcPr>
          <w:p w14:paraId="61D9D89A" w14:textId="4B76517D" w:rsidR="00D51C6D" w:rsidRPr="00BA766E" w:rsidRDefault="000D5A2E" w:rsidP="00D51C6D">
            <w:r w:rsidRPr="00BA766E">
              <w:t>97.9 F</w:t>
            </w:r>
            <w:r w:rsidR="00527477" w:rsidRPr="00BA766E">
              <w:t xml:space="preserve"> </w:t>
            </w:r>
            <w:r w:rsidR="00BA044A" w:rsidRPr="00BA766E">
              <w:t xml:space="preserve">Tympanic </w:t>
            </w:r>
          </w:p>
        </w:tc>
        <w:tc>
          <w:tcPr>
            <w:tcW w:w="2192" w:type="dxa"/>
          </w:tcPr>
          <w:p w14:paraId="7D57796A" w14:textId="0F521CED" w:rsidR="00D51C6D" w:rsidRPr="00BA766E" w:rsidRDefault="000D5A2E" w:rsidP="00D51C6D">
            <w:r w:rsidRPr="00BA766E">
              <w:t xml:space="preserve">69 </w:t>
            </w:r>
            <w:r w:rsidR="00D4733C" w:rsidRPr="00BA766E">
              <w:t xml:space="preserve">Left Arm Radial </w:t>
            </w:r>
            <w:r w:rsidRPr="00BA766E">
              <w:t xml:space="preserve"> </w:t>
            </w:r>
          </w:p>
        </w:tc>
        <w:tc>
          <w:tcPr>
            <w:tcW w:w="2081" w:type="dxa"/>
          </w:tcPr>
          <w:p w14:paraId="1FD9BFCF" w14:textId="198D1A8E" w:rsidR="00D51C6D" w:rsidRPr="00BA766E" w:rsidRDefault="000D5A2E" w:rsidP="00D51C6D">
            <w:r w:rsidRPr="00BA766E">
              <w:t>15</w:t>
            </w:r>
            <w:r w:rsidR="006D6A83" w:rsidRPr="00BA766E">
              <w:t xml:space="preserve"> </w:t>
            </w:r>
            <w:r w:rsidR="00D4733C" w:rsidRPr="00BA766E">
              <w:t>BPM</w:t>
            </w:r>
          </w:p>
        </w:tc>
        <w:tc>
          <w:tcPr>
            <w:tcW w:w="2320" w:type="dxa"/>
          </w:tcPr>
          <w:p w14:paraId="7FA03C0A" w14:textId="45EB1D46" w:rsidR="00D51C6D" w:rsidRPr="00BA766E" w:rsidRDefault="000D5A2E" w:rsidP="00D51C6D">
            <w:r w:rsidRPr="00BA766E">
              <w:t>97</w:t>
            </w:r>
            <w:r w:rsidR="00D4733C" w:rsidRPr="00BA766E">
              <w:t xml:space="preserve">% </w:t>
            </w:r>
          </w:p>
        </w:tc>
        <w:tc>
          <w:tcPr>
            <w:tcW w:w="2280" w:type="dxa"/>
          </w:tcPr>
          <w:p w14:paraId="412C55A7" w14:textId="48802A9A" w:rsidR="00D51C6D" w:rsidRPr="00BA766E" w:rsidRDefault="000D5A2E" w:rsidP="00D51C6D">
            <w:r w:rsidRPr="00BA766E">
              <w:t>126/82</w:t>
            </w:r>
            <w:r w:rsidR="00082DD9" w:rsidRPr="00BA766E">
              <w:t xml:space="preserve"> Left arm </w:t>
            </w:r>
            <w:r w:rsidR="00306C15" w:rsidRPr="00BA766E">
              <w:t xml:space="preserve">Fowler’s </w:t>
            </w:r>
            <w:r w:rsidR="00A01488" w:rsidRPr="00BA766E">
              <w:t xml:space="preserve">position </w:t>
            </w:r>
          </w:p>
        </w:tc>
        <w:tc>
          <w:tcPr>
            <w:tcW w:w="2105" w:type="dxa"/>
          </w:tcPr>
          <w:p w14:paraId="5CDEB19F" w14:textId="6F09BEBC" w:rsidR="00D51C6D" w:rsidRPr="00BA766E" w:rsidRDefault="006C16D3" w:rsidP="00D51C6D">
            <w:r w:rsidRPr="00BA766E">
              <w:t>0/10</w:t>
            </w:r>
            <w:r w:rsidR="00E72578" w:rsidRPr="00BA766E">
              <w:t xml:space="preserve"> ; unless </w:t>
            </w:r>
            <w:r w:rsidR="00493A27" w:rsidRPr="00BA766E">
              <w:t>ambulating</w:t>
            </w:r>
            <w:r w:rsidR="00E72578" w:rsidRPr="00BA766E">
              <w:t>, 6/10</w:t>
            </w:r>
          </w:p>
        </w:tc>
      </w:tr>
    </w:tbl>
    <w:p w14:paraId="4D45C520" w14:textId="77777777" w:rsidR="00D51C6D" w:rsidRPr="00BA766E" w:rsidRDefault="00D51C6D" w:rsidP="00D51C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4"/>
        <w:gridCol w:w="6466"/>
      </w:tblGrid>
      <w:tr w:rsidR="00A05C21" w:rsidRPr="00BA766E" w14:paraId="6E286D32" w14:textId="77777777" w:rsidTr="00902DA1">
        <w:trPr>
          <w:trHeight w:val="728"/>
        </w:trPr>
        <w:tc>
          <w:tcPr>
            <w:tcW w:w="6588" w:type="dxa"/>
            <w:shd w:val="clear" w:color="auto" w:fill="365F91"/>
          </w:tcPr>
          <w:p w14:paraId="08A82828" w14:textId="77777777" w:rsidR="00D51C6D" w:rsidRPr="00BA766E" w:rsidRDefault="00D51C6D" w:rsidP="00D51C6D">
            <w:pPr>
              <w:jc w:val="center"/>
              <w:rPr>
                <w:b/>
                <w:color w:val="FFFFFF"/>
              </w:rPr>
            </w:pPr>
            <w:r w:rsidRPr="00BA766E">
              <w:rPr>
                <w:b/>
                <w:color w:val="FFFFFF"/>
              </w:rPr>
              <w:t>History of Present Illness including Admission Diagnosis &amp;</w:t>
            </w:r>
          </w:p>
          <w:p w14:paraId="36193D9B" w14:textId="77777777" w:rsidR="00D51C6D" w:rsidRPr="00BA766E" w:rsidRDefault="00D51C6D" w:rsidP="00D51C6D">
            <w:pPr>
              <w:jc w:val="center"/>
              <w:rPr>
                <w:b/>
                <w:color w:val="FFFFFF"/>
              </w:rPr>
            </w:pPr>
            <w:r w:rsidRPr="00BA766E">
              <w:rPr>
                <w:b/>
                <w:color w:val="FFFFFF"/>
              </w:rPr>
              <w:t xml:space="preserve">Chief Complaint </w:t>
            </w:r>
            <w:r w:rsidRPr="00BA766E">
              <w:rPr>
                <w:b/>
                <w:i/>
                <w:color w:val="FFFFFF"/>
              </w:rPr>
              <w:t>(normal &amp; abnormal) supported with Evidence Based Citations</w:t>
            </w:r>
          </w:p>
        </w:tc>
        <w:tc>
          <w:tcPr>
            <w:tcW w:w="6570" w:type="dxa"/>
            <w:shd w:val="clear" w:color="auto" w:fill="365F91"/>
          </w:tcPr>
          <w:p w14:paraId="015D2A32" w14:textId="77777777" w:rsidR="00D51C6D" w:rsidRPr="00BA766E" w:rsidRDefault="00D51C6D" w:rsidP="00D51C6D">
            <w:pPr>
              <w:jc w:val="center"/>
              <w:rPr>
                <w:b/>
                <w:color w:val="FFFFFF"/>
              </w:rPr>
            </w:pPr>
            <w:r w:rsidRPr="00BA766E">
              <w:rPr>
                <w:b/>
                <w:color w:val="FFFFFF"/>
              </w:rPr>
              <w:t xml:space="preserve">Physical Assessment Findings including presenting signs and symptoms supported with </w:t>
            </w:r>
            <w:r w:rsidRPr="00BA766E">
              <w:rPr>
                <w:b/>
                <w:i/>
                <w:color w:val="FFFFFF"/>
              </w:rPr>
              <w:t>Evidence Based Citations</w:t>
            </w:r>
          </w:p>
        </w:tc>
      </w:tr>
      <w:tr w:rsidR="00C07BD4" w:rsidRPr="00BA766E" w14:paraId="18B50D05" w14:textId="77777777" w:rsidTr="00902DA1">
        <w:tc>
          <w:tcPr>
            <w:tcW w:w="6588" w:type="dxa"/>
          </w:tcPr>
          <w:p w14:paraId="4C7B3E0A" w14:textId="77777777" w:rsidR="00DA6E3A" w:rsidRPr="00BA766E" w:rsidRDefault="00DA6E3A" w:rsidP="00D51C6D">
            <w:pPr>
              <w:rPr>
                <w:b/>
                <w:bCs/>
                <w:u w:val="single"/>
              </w:rPr>
            </w:pPr>
          </w:p>
          <w:p w14:paraId="7F4E6B59" w14:textId="0AC1EBAF" w:rsidR="00527107" w:rsidRPr="00BA766E" w:rsidRDefault="00D73999" w:rsidP="00D51C6D">
            <w:pPr>
              <w:rPr>
                <w:b/>
                <w:bCs/>
                <w:u w:val="single"/>
              </w:rPr>
            </w:pPr>
            <w:r w:rsidRPr="00BA766E">
              <w:rPr>
                <w:b/>
                <w:bCs/>
                <w:u w:val="single"/>
              </w:rPr>
              <w:t>H</w:t>
            </w:r>
            <w:r w:rsidR="00565005" w:rsidRPr="00BA766E">
              <w:rPr>
                <w:b/>
                <w:bCs/>
                <w:u w:val="single"/>
              </w:rPr>
              <w:t>P</w:t>
            </w:r>
          </w:p>
          <w:p w14:paraId="3350C7E2" w14:textId="47E1D12C" w:rsidR="005E255F" w:rsidRPr="00BA766E" w:rsidRDefault="003C5B84" w:rsidP="00D51C6D">
            <w:r w:rsidRPr="00BA766E">
              <w:t xml:space="preserve">I.K is a </w:t>
            </w:r>
            <w:proofErr w:type="spellStart"/>
            <w:r w:rsidRPr="00BA766E">
              <w:t>a</w:t>
            </w:r>
            <w:proofErr w:type="spellEnd"/>
            <w:r w:rsidRPr="00BA766E">
              <w:t xml:space="preserve"> 81 year old Caucasian male who has a history of multiple sclerosis, sleep apnea, and benign prostatic hyperplasia, who presents with left hip pain after a fall. Patient reports having went out to check the mail in the morning and lost his balance, which resulted in him falling onto his left side and back.</w:t>
            </w:r>
          </w:p>
          <w:p w14:paraId="3D226F9C" w14:textId="77777777" w:rsidR="003C5B84" w:rsidRPr="00BA766E" w:rsidRDefault="003C5B84" w:rsidP="00D51C6D"/>
          <w:p w14:paraId="153A1055" w14:textId="72D20D20" w:rsidR="00322F16" w:rsidRPr="00BA766E" w:rsidRDefault="00322F16" w:rsidP="00D51C6D">
            <w:pPr>
              <w:rPr>
                <w:b/>
                <w:bCs/>
                <w:u w:val="single"/>
              </w:rPr>
            </w:pPr>
            <w:r w:rsidRPr="00BA766E">
              <w:rPr>
                <w:b/>
                <w:bCs/>
                <w:u w:val="single"/>
              </w:rPr>
              <w:t xml:space="preserve">Chief Complaint </w:t>
            </w:r>
          </w:p>
          <w:p w14:paraId="5A4B5351" w14:textId="3A3408F5" w:rsidR="009D3345" w:rsidRPr="00BA766E" w:rsidRDefault="00603561" w:rsidP="00D51C6D">
            <w:r w:rsidRPr="00BA766E">
              <w:t xml:space="preserve">Presents </w:t>
            </w:r>
            <w:r w:rsidR="008E14BA" w:rsidRPr="00BA766E">
              <w:t xml:space="preserve">with left hip pain after a fall. </w:t>
            </w:r>
          </w:p>
          <w:p w14:paraId="66C94607" w14:textId="53CEF960" w:rsidR="00A552D5" w:rsidRPr="00BA766E" w:rsidRDefault="00A552D5" w:rsidP="00D51C6D"/>
          <w:p w14:paraId="709B8600" w14:textId="5BD6A89F" w:rsidR="00A552D5" w:rsidRPr="00BA766E" w:rsidRDefault="007D1A08" w:rsidP="00A552D5">
            <w:pPr>
              <w:rPr>
                <w:b/>
                <w:bCs/>
                <w:u w:val="single"/>
              </w:rPr>
            </w:pPr>
            <w:r w:rsidRPr="00BA766E">
              <w:rPr>
                <w:b/>
                <w:bCs/>
                <w:u w:val="single"/>
              </w:rPr>
              <w:t>Admi</w:t>
            </w:r>
            <w:r w:rsidR="00100308" w:rsidRPr="00BA766E">
              <w:rPr>
                <w:b/>
                <w:bCs/>
                <w:u w:val="single"/>
              </w:rPr>
              <w:t>ssion</w:t>
            </w:r>
            <w:r w:rsidRPr="00BA766E">
              <w:rPr>
                <w:b/>
                <w:bCs/>
                <w:u w:val="single"/>
              </w:rPr>
              <w:t xml:space="preserve"> </w:t>
            </w:r>
            <w:r w:rsidR="00A552D5" w:rsidRPr="00BA766E">
              <w:rPr>
                <w:b/>
                <w:bCs/>
                <w:u w:val="single"/>
              </w:rPr>
              <w:t xml:space="preserve">Diagnosis </w:t>
            </w:r>
          </w:p>
          <w:p w14:paraId="1FF1F760" w14:textId="162CD09B" w:rsidR="00D51C6D" w:rsidRPr="00BA766E" w:rsidRDefault="00FD1798" w:rsidP="00D51C6D">
            <w:r w:rsidRPr="00BA766E">
              <w:t>Patient had di</w:t>
            </w:r>
            <w:r w:rsidR="00A552D5" w:rsidRPr="00BA766E">
              <w:t>splaced fracture of base of neck of left femur</w:t>
            </w:r>
            <w:r w:rsidR="00E20FDF" w:rsidRPr="00BA766E">
              <w:t xml:space="preserve">. Displacement resulted in patient having surgery which left him with incisions on left lateral midthigh, </w:t>
            </w:r>
            <w:r w:rsidR="00B54C88" w:rsidRPr="00BA766E">
              <w:t>l</w:t>
            </w:r>
            <w:r w:rsidR="00E20FDF" w:rsidRPr="00BA766E">
              <w:t>eft hip, and left lateral knee. S</w:t>
            </w:r>
            <w:r w:rsidRPr="00BA766E">
              <w:t xml:space="preserve">ubsequent encounter for closed </w:t>
            </w:r>
            <w:r w:rsidR="005403CC" w:rsidRPr="00BA766E">
              <w:t xml:space="preserve">fracture with routine healing. </w:t>
            </w:r>
          </w:p>
          <w:p w14:paraId="39B1D6AC" w14:textId="77777777" w:rsidR="00E27600" w:rsidRPr="00BA766E" w:rsidRDefault="00E27600" w:rsidP="00D51C6D"/>
          <w:p w14:paraId="2AF46E00" w14:textId="614E062B" w:rsidR="00926E5B" w:rsidRPr="00BA766E" w:rsidRDefault="005A5D1A" w:rsidP="00D51C6D">
            <w:pPr>
              <w:rPr>
                <w:b/>
                <w:bCs/>
                <w:u w:val="single"/>
              </w:rPr>
            </w:pPr>
            <w:r w:rsidRPr="00BA766E">
              <w:rPr>
                <w:b/>
                <w:bCs/>
                <w:u w:val="single"/>
              </w:rPr>
              <w:lastRenderedPageBreak/>
              <w:t>Subjective:</w:t>
            </w:r>
          </w:p>
          <w:p w14:paraId="22F76220" w14:textId="03A44A1C" w:rsidR="00C974A0" w:rsidRPr="00BA766E" w:rsidRDefault="00C974A0" w:rsidP="006A137E">
            <w:pPr>
              <w:pStyle w:val="ListParagraph"/>
              <w:numPr>
                <w:ilvl w:val="0"/>
                <w:numId w:val="8"/>
              </w:numPr>
            </w:pPr>
            <w:r w:rsidRPr="00BA766E">
              <w:t>Patient only experiences pain when moving left leg (</w:t>
            </w:r>
            <w:r w:rsidR="00267420" w:rsidRPr="00BA766E">
              <w:t>6</w:t>
            </w:r>
            <w:r w:rsidRPr="00BA766E">
              <w:t>/10</w:t>
            </w:r>
            <w:r w:rsidR="00E27600" w:rsidRPr="00BA766E">
              <w:t xml:space="preserve">) </w:t>
            </w:r>
            <w:r w:rsidRPr="00BA766E">
              <w:t xml:space="preserve">but feels no pain when not </w:t>
            </w:r>
            <w:r w:rsidR="00E27600" w:rsidRPr="00BA766E">
              <w:t xml:space="preserve">ambulating/moving </w:t>
            </w:r>
            <w:r w:rsidRPr="00BA766E">
              <w:t xml:space="preserve"> </w:t>
            </w:r>
          </w:p>
          <w:p w14:paraId="6AD2AD0B" w14:textId="3527FD33" w:rsidR="005A5D1A" w:rsidRPr="00BA766E" w:rsidRDefault="005A5D1A" w:rsidP="00D51C6D">
            <w:pPr>
              <w:rPr>
                <w:b/>
                <w:bCs/>
                <w:u w:val="single"/>
              </w:rPr>
            </w:pPr>
            <w:r w:rsidRPr="00BA766E">
              <w:rPr>
                <w:b/>
                <w:bCs/>
                <w:u w:val="single"/>
              </w:rPr>
              <w:t>Objective:</w:t>
            </w:r>
          </w:p>
          <w:p w14:paraId="5A295D40" w14:textId="3E870581" w:rsidR="00E53F18" w:rsidRPr="00BA766E" w:rsidRDefault="00A05C21" w:rsidP="006A137E">
            <w:pPr>
              <w:pStyle w:val="ListParagraph"/>
              <w:numPr>
                <w:ilvl w:val="0"/>
                <w:numId w:val="9"/>
              </w:numPr>
            </w:pPr>
            <w:r w:rsidRPr="00BA766E">
              <w:t>Temperature 97.9 F</w:t>
            </w:r>
          </w:p>
          <w:p w14:paraId="5CEAF570" w14:textId="28091B33" w:rsidR="00A05C21" w:rsidRPr="00BA766E" w:rsidRDefault="0046429B" w:rsidP="006A137E">
            <w:pPr>
              <w:pStyle w:val="ListParagraph"/>
              <w:numPr>
                <w:ilvl w:val="0"/>
                <w:numId w:val="9"/>
              </w:numPr>
            </w:pPr>
            <w:r w:rsidRPr="00BA766E">
              <w:t xml:space="preserve">Blood </w:t>
            </w:r>
            <w:r w:rsidR="00FA3113" w:rsidRPr="00BA766E">
              <w:t>P</w:t>
            </w:r>
            <w:r w:rsidRPr="00BA766E">
              <w:t>ressure 126/82</w:t>
            </w:r>
            <w:r w:rsidR="00F27317" w:rsidRPr="00BA766E">
              <w:t xml:space="preserve"> mmHg </w:t>
            </w:r>
          </w:p>
          <w:p w14:paraId="1D736539" w14:textId="69151B56" w:rsidR="0046429B" w:rsidRPr="00BA766E" w:rsidRDefault="0046429B" w:rsidP="006A137E">
            <w:pPr>
              <w:pStyle w:val="ListParagraph"/>
              <w:numPr>
                <w:ilvl w:val="0"/>
                <w:numId w:val="9"/>
              </w:numPr>
            </w:pPr>
            <w:r w:rsidRPr="00BA766E">
              <w:t xml:space="preserve">Heart </w:t>
            </w:r>
            <w:r w:rsidR="00FA3113" w:rsidRPr="00BA766E">
              <w:t>B</w:t>
            </w:r>
            <w:r w:rsidRPr="00BA766E">
              <w:t xml:space="preserve">eat </w:t>
            </w:r>
            <w:r w:rsidR="0009402A" w:rsidRPr="00BA766E">
              <w:t>69 beats</w:t>
            </w:r>
            <w:r w:rsidR="00FA3113" w:rsidRPr="00BA766E">
              <w:t>/</w:t>
            </w:r>
            <w:r w:rsidR="0009402A" w:rsidRPr="00BA766E">
              <w:t>min</w:t>
            </w:r>
          </w:p>
          <w:p w14:paraId="42C1762E" w14:textId="69C6A8C7" w:rsidR="0009402A" w:rsidRPr="00BA766E" w:rsidRDefault="00FA3113" w:rsidP="006A137E">
            <w:pPr>
              <w:pStyle w:val="ListParagraph"/>
              <w:numPr>
                <w:ilvl w:val="0"/>
                <w:numId w:val="9"/>
              </w:numPr>
            </w:pPr>
            <w:r w:rsidRPr="00BA766E">
              <w:t>Respiration Rate 17 breaths/min</w:t>
            </w:r>
          </w:p>
          <w:p w14:paraId="0545C1C6" w14:textId="1029702F" w:rsidR="00FA3113" w:rsidRPr="00BA766E" w:rsidRDefault="00F27317" w:rsidP="006A137E">
            <w:pPr>
              <w:pStyle w:val="ListParagraph"/>
              <w:numPr>
                <w:ilvl w:val="0"/>
                <w:numId w:val="9"/>
              </w:numPr>
            </w:pPr>
            <w:r w:rsidRPr="00BA766E">
              <w:t>O</w:t>
            </w:r>
            <w:r w:rsidRPr="00BA766E">
              <w:rPr>
                <w:sz w:val="21"/>
                <w:szCs w:val="21"/>
              </w:rPr>
              <w:t>2</w:t>
            </w:r>
            <w:r w:rsidRPr="00BA766E">
              <w:t xml:space="preserve"> Saturation </w:t>
            </w:r>
            <w:r w:rsidR="0062387C" w:rsidRPr="00BA766E">
              <w:t>97%</w:t>
            </w:r>
          </w:p>
          <w:p w14:paraId="1016CEFE" w14:textId="68FBF2BB" w:rsidR="00FB7499" w:rsidRPr="00BA766E" w:rsidRDefault="003240D6" w:rsidP="006A137E">
            <w:pPr>
              <w:pStyle w:val="ListParagraph"/>
              <w:numPr>
                <w:ilvl w:val="0"/>
                <w:numId w:val="9"/>
              </w:numPr>
            </w:pPr>
            <w:r w:rsidRPr="00BA766E">
              <w:t xml:space="preserve">Patient has slight discoloration on left hip area </w:t>
            </w:r>
          </w:p>
          <w:p w14:paraId="249BECEA" w14:textId="47F8AED2" w:rsidR="00FB7499" w:rsidRPr="00BA766E" w:rsidRDefault="00167D6E" w:rsidP="006A137E">
            <w:pPr>
              <w:pStyle w:val="ListParagraph"/>
              <w:numPr>
                <w:ilvl w:val="0"/>
                <w:numId w:val="9"/>
              </w:numPr>
            </w:pPr>
            <w:r w:rsidRPr="00BA766E">
              <w:t>Slight distention on lower portion of abdomen, slow bowel sounds</w:t>
            </w:r>
          </w:p>
          <w:p w14:paraId="2A57855B" w14:textId="46D5FF9E" w:rsidR="00167D6E" w:rsidRPr="00BA766E" w:rsidRDefault="00167D6E" w:rsidP="006A137E">
            <w:pPr>
              <w:pStyle w:val="ListParagraph"/>
              <w:numPr>
                <w:ilvl w:val="0"/>
                <w:numId w:val="9"/>
              </w:numPr>
            </w:pPr>
            <w:r w:rsidRPr="00BA766E">
              <w:t>Discoloration on left hip area</w:t>
            </w:r>
          </w:p>
          <w:p w14:paraId="1ABC2C1D" w14:textId="3246E880" w:rsidR="00167D6E" w:rsidRPr="00BA766E" w:rsidRDefault="00167D6E" w:rsidP="006A137E">
            <w:pPr>
              <w:pStyle w:val="ListParagraph"/>
              <w:numPr>
                <w:ilvl w:val="0"/>
                <w:numId w:val="9"/>
              </w:numPr>
            </w:pPr>
            <w:r w:rsidRPr="00BA766E">
              <w:t xml:space="preserve">Unsafe mobility: poor balance, gait dysfunction </w:t>
            </w:r>
          </w:p>
          <w:p w14:paraId="20ABE595" w14:textId="08E08797" w:rsidR="009C4968" w:rsidRPr="00BA766E" w:rsidRDefault="00FC21B2" w:rsidP="00DA6E3A">
            <w:r w:rsidRPr="00BA766E">
              <w:t xml:space="preserve"> </w:t>
            </w:r>
          </w:p>
        </w:tc>
        <w:tc>
          <w:tcPr>
            <w:tcW w:w="6570" w:type="dxa"/>
          </w:tcPr>
          <w:p w14:paraId="0B359873" w14:textId="3119574A" w:rsidR="00527107" w:rsidRPr="00BA766E" w:rsidRDefault="00527107" w:rsidP="00D51C6D"/>
          <w:p w14:paraId="3436880D" w14:textId="6F6916A5" w:rsidR="00EF2B27" w:rsidRPr="00BA766E" w:rsidRDefault="00EF2B27" w:rsidP="00D51C6D">
            <w:pPr>
              <w:rPr>
                <w:b/>
                <w:bCs/>
                <w:u w:val="single"/>
              </w:rPr>
            </w:pPr>
            <w:r w:rsidRPr="00BA766E">
              <w:rPr>
                <w:b/>
                <w:bCs/>
                <w:u w:val="single"/>
              </w:rPr>
              <w:t>Head</w:t>
            </w:r>
            <w:r w:rsidR="00DB2890" w:rsidRPr="00BA766E">
              <w:rPr>
                <w:b/>
                <w:bCs/>
                <w:u w:val="single"/>
              </w:rPr>
              <w:t xml:space="preserve">-To-Toe-Assessment </w:t>
            </w:r>
          </w:p>
          <w:p w14:paraId="1CE6DCB4" w14:textId="1AABD651" w:rsidR="00575314" w:rsidRPr="00BA766E" w:rsidRDefault="00FB494D" w:rsidP="00D51C6D">
            <w:r w:rsidRPr="00BA766E">
              <w:t xml:space="preserve">Head: no bumps, </w:t>
            </w:r>
            <w:r w:rsidR="007957A2" w:rsidRPr="00BA766E">
              <w:t xml:space="preserve">sores, or masses present </w:t>
            </w:r>
          </w:p>
          <w:p w14:paraId="23A4AD29" w14:textId="67485D61" w:rsidR="00FB494D" w:rsidRPr="00BA766E" w:rsidRDefault="00FB494D" w:rsidP="00D51C6D">
            <w:r w:rsidRPr="00BA766E">
              <w:t>Nose:</w:t>
            </w:r>
            <w:r w:rsidR="007957A2" w:rsidRPr="00BA766E">
              <w:t xml:space="preserve"> no deviation or </w:t>
            </w:r>
            <w:r w:rsidR="00115A98" w:rsidRPr="00BA766E">
              <w:t>obstructions</w:t>
            </w:r>
            <w:r w:rsidR="007957A2" w:rsidRPr="00BA766E">
              <w:t xml:space="preserve"> in septum</w:t>
            </w:r>
          </w:p>
          <w:p w14:paraId="4636FB08" w14:textId="25CBE71E" w:rsidR="00FB494D" w:rsidRPr="00BA766E" w:rsidRDefault="00FB494D" w:rsidP="00D51C6D">
            <w:r w:rsidRPr="00BA766E">
              <w:t>Eyes:</w:t>
            </w:r>
            <w:r w:rsidR="00115A98" w:rsidRPr="00BA766E">
              <w:t xml:space="preserve"> pupils equal, round, reactive to light and accom</w:t>
            </w:r>
            <w:r w:rsidR="00C07BD4" w:rsidRPr="00BA766E">
              <w:t>modation (PERRLA)</w:t>
            </w:r>
          </w:p>
          <w:p w14:paraId="7ED3E91C" w14:textId="4FC1E3BC" w:rsidR="00275FBE" w:rsidRPr="00BA766E" w:rsidRDefault="00FB494D" w:rsidP="00D51C6D">
            <w:r w:rsidRPr="00BA766E">
              <w:t>Ears</w:t>
            </w:r>
            <w:r w:rsidR="00C07BD4" w:rsidRPr="00BA766E">
              <w:t>: no accumulation of wax, no drainage</w:t>
            </w:r>
            <w:r w:rsidR="00275FBE" w:rsidRPr="00BA766E">
              <w:t xml:space="preserve">; left and right ear </w:t>
            </w:r>
            <w:r w:rsidR="0062604F" w:rsidRPr="00BA766E">
              <w:t xml:space="preserve">hearing is adequate </w:t>
            </w:r>
          </w:p>
          <w:p w14:paraId="5C4A7F02" w14:textId="59992F0B" w:rsidR="00971406" w:rsidRPr="00BA766E" w:rsidRDefault="00971406" w:rsidP="00D51C6D">
            <w:r w:rsidRPr="00BA766E">
              <w:t>Mouth: no sores or tears in mucous membrane</w:t>
            </w:r>
            <w:r w:rsidR="00467C54" w:rsidRPr="00BA766E">
              <w:t xml:space="preserve">, gums and teeth normal </w:t>
            </w:r>
            <w:r w:rsidRPr="00BA766E">
              <w:t xml:space="preserve"> </w:t>
            </w:r>
          </w:p>
          <w:p w14:paraId="0B56E6F7" w14:textId="0B3C4BE7" w:rsidR="00AE0249" w:rsidRPr="00BA766E" w:rsidRDefault="00AE0249" w:rsidP="00D51C6D">
            <w:r w:rsidRPr="00BA766E">
              <w:t xml:space="preserve">Skin </w:t>
            </w:r>
            <w:proofErr w:type="spellStart"/>
            <w:r w:rsidRPr="00BA766E">
              <w:t>tugor</w:t>
            </w:r>
            <w:proofErr w:type="spellEnd"/>
            <w:r w:rsidRPr="00BA766E">
              <w:t xml:space="preserve">: </w:t>
            </w:r>
            <w:r w:rsidR="00E12F99" w:rsidRPr="00BA766E">
              <w:t>&lt;</w:t>
            </w:r>
            <w:r w:rsidR="007C3E20" w:rsidRPr="00BA766E">
              <w:t xml:space="preserve"> 3 seconds, does not suffer from dehydration </w:t>
            </w:r>
          </w:p>
          <w:p w14:paraId="582B0022" w14:textId="7828A631" w:rsidR="00AE0249" w:rsidRPr="00BA766E" w:rsidRDefault="00AE0249" w:rsidP="00D51C6D">
            <w:r w:rsidRPr="00BA766E">
              <w:t xml:space="preserve">Capillary refill: </w:t>
            </w:r>
            <w:r w:rsidR="00357E5A" w:rsidRPr="00BA766E">
              <w:t>&lt;</w:t>
            </w:r>
            <w:r w:rsidRPr="00BA766E">
              <w:t xml:space="preserve"> 3 seconds on both fingernails and toenails </w:t>
            </w:r>
          </w:p>
          <w:p w14:paraId="4A7CA39B" w14:textId="57936F66" w:rsidR="009D21A4" w:rsidRPr="00BA766E" w:rsidRDefault="009D21A4" w:rsidP="00D51C6D">
            <w:r w:rsidRPr="00BA766E">
              <w:t>Radial pulse:</w:t>
            </w:r>
            <w:r w:rsidR="003A1136" w:rsidRPr="00BA766E">
              <w:t xml:space="preserve"> bilateral </w:t>
            </w:r>
          </w:p>
          <w:p w14:paraId="1528C3D9" w14:textId="661616E7" w:rsidR="009D21A4" w:rsidRPr="00BA766E" w:rsidRDefault="009D21A4" w:rsidP="00D51C6D">
            <w:proofErr w:type="spellStart"/>
            <w:r w:rsidRPr="00BA766E">
              <w:t>Pedial</w:t>
            </w:r>
            <w:proofErr w:type="spellEnd"/>
            <w:r w:rsidRPr="00BA766E">
              <w:t xml:space="preserve"> pulse: </w:t>
            </w:r>
            <w:r w:rsidR="003A1136" w:rsidRPr="00BA766E">
              <w:t xml:space="preserve">bilateral </w:t>
            </w:r>
          </w:p>
          <w:p w14:paraId="4E78084D" w14:textId="4E2580C2" w:rsidR="00E12F99" w:rsidRPr="00BA766E" w:rsidRDefault="00E12F99" w:rsidP="00D51C6D">
            <w:r w:rsidRPr="00BA766E">
              <w:t>Motor grip: present bilaterally</w:t>
            </w:r>
            <w:r w:rsidR="00B327CF" w:rsidRPr="00BA766E">
              <w:t xml:space="preserve"> on both hands, feet </w:t>
            </w:r>
          </w:p>
          <w:p w14:paraId="0FC9711D" w14:textId="3AF45C96" w:rsidR="003A1136" w:rsidRPr="00BA766E" w:rsidRDefault="003A1136" w:rsidP="00D51C6D">
            <w:r w:rsidRPr="00BA766E">
              <w:t xml:space="preserve">Heart sounds are regular on all </w:t>
            </w:r>
            <w:r w:rsidR="00767D7A" w:rsidRPr="00BA766E">
              <w:t xml:space="preserve">5 landmarks (aortic, pulmonic, </w:t>
            </w:r>
            <w:proofErr w:type="spellStart"/>
            <w:r w:rsidR="00767D7A" w:rsidRPr="00BA766E">
              <w:t>erb’s</w:t>
            </w:r>
            <w:proofErr w:type="spellEnd"/>
            <w:r w:rsidR="00767D7A" w:rsidRPr="00BA766E">
              <w:t xml:space="preserve"> point, tricuspid, mitral) </w:t>
            </w:r>
          </w:p>
          <w:p w14:paraId="4B90BAA3" w14:textId="4897E4B2" w:rsidR="00F27D61" w:rsidRPr="00BA766E" w:rsidRDefault="003031C5" w:rsidP="00D51C6D">
            <w:r w:rsidRPr="00BA766E">
              <w:t xml:space="preserve">Right and left lung sounds are clear, normal </w:t>
            </w:r>
          </w:p>
          <w:p w14:paraId="35EC9076" w14:textId="5A7EFB0B" w:rsidR="0085208C" w:rsidRPr="00BA766E" w:rsidRDefault="006653B3" w:rsidP="00D51C6D">
            <w:r w:rsidRPr="00BA766E">
              <w:lastRenderedPageBreak/>
              <w:t>Lower a</w:t>
            </w:r>
            <w:r w:rsidR="00BA2868" w:rsidRPr="00BA766E">
              <w:t>bdomen has some distentio</w:t>
            </w:r>
            <w:r w:rsidRPr="00BA766E">
              <w:t>n</w:t>
            </w:r>
            <w:r w:rsidR="00BA2868" w:rsidRPr="00BA766E">
              <w:t>, patient reports no pain upon palpitation</w:t>
            </w:r>
            <w:r w:rsidRPr="00BA766E">
              <w:t xml:space="preserve"> </w:t>
            </w:r>
          </w:p>
          <w:p w14:paraId="40FC9C87" w14:textId="77777777" w:rsidR="006F66F7" w:rsidRPr="00BA766E" w:rsidRDefault="0085208C" w:rsidP="00FB494D">
            <w:r w:rsidRPr="00BA766E">
              <w:t xml:space="preserve">Bowel sounds were slow upon auscultation, patient reported having not had a bowel movement </w:t>
            </w:r>
            <w:r w:rsidR="00C457A1" w:rsidRPr="00BA766E">
              <w:t xml:space="preserve">in 4 days </w:t>
            </w:r>
          </w:p>
          <w:p w14:paraId="492EC9F4" w14:textId="2543F693" w:rsidR="00D56436" w:rsidRPr="00BA766E" w:rsidRDefault="00D56436" w:rsidP="00EE5949"/>
          <w:p w14:paraId="3B571F2C" w14:textId="0E35BC5E" w:rsidR="001D3E85" w:rsidRPr="00BA766E" w:rsidRDefault="001D3E85" w:rsidP="00EE5949">
            <w:pPr>
              <w:rPr>
                <w:b/>
                <w:bCs/>
                <w:u w:val="single"/>
              </w:rPr>
            </w:pPr>
            <w:r w:rsidRPr="00BA766E">
              <w:rPr>
                <w:b/>
                <w:bCs/>
                <w:u w:val="single"/>
              </w:rPr>
              <w:t xml:space="preserve">Supportive Devices: </w:t>
            </w:r>
          </w:p>
          <w:p w14:paraId="3E8807EA" w14:textId="61BFF043" w:rsidR="001D3E85" w:rsidRPr="00BA766E" w:rsidRDefault="00333BD3" w:rsidP="0067142C">
            <w:pPr>
              <w:pStyle w:val="ListParagraph"/>
              <w:numPr>
                <w:ilvl w:val="0"/>
                <w:numId w:val="14"/>
              </w:numPr>
            </w:pPr>
            <w:r w:rsidRPr="00BA766E">
              <w:t xml:space="preserve">Pressure relieving mattress </w:t>
            </w:r>
          </w:p>
          <w:p w14:paraId="79F2134A" w14:textId="7F777714" w:rsidR="00333BD3" w:rsidRPr="00BA766E" w:rsidRDefault="00333BD3" w:rsidP="0067142C">
            <w:pPr>
              <w:pStyle w:val="ListParagraph"/>
              <w:numPr>
                <w:ilvl w:val="0"/>
                <w:numId w:val="14"/>
              </w:numPr>
            </w:pPr>
            <w:r w:rsidRPr="00BA766E">
              <w:t>Wheelchair</w:t>
            </w:r>
          </w:p>
          <w:p w14:paraId="1F3B12D1" w14:textId="77777777" w:rsidR="00333BD3" w:rsidRPr="00BA766E" w:rsidRDefault="00333BD3" w:rsidP="00333BD3">
            <w:pPr>
              <w:pStyle w:val="ListParagraph"/>
            </w:pPr>
          </w:p>
          <w:p w14:paraId="13045564" w14:textId="09FB2697" w:rsidR="00D56436" w:rsidRPr="00BA766E" w:rsidRDefault="00D56436" w:rsidP="00FB494D">
            <w:pPr>
              <w:rPr>
                <w:b/>
                <w:bCs/>
                <w:u w:val="single"/>
              </w:rPr>
            </w:pPr>
            <w:r w:rsidRPr="00BA766E">
              <w:rPr>
                <w:b/>
                <w:bCs/>
                <w:u w:val="single"/>
              </w:rPr>
              <w:t>Normal</w:t>
            </w:r>
            <w:r w:rsidR="00DC6619" w:rsidRPr="00BA766E">
              <w:rPr>
                <w:b/>
                <w:bCs/>
                <w:u w:val="single"/>
              </w:rPr>
              <w:t>:</w:t>
            </w:r>
          </w:p>
          <w:p w14:paraId="6CCF4E9A" w14:textId="504D2B1C" w:rsidR="003052C8" w:rsidRPr="00BA766E" w:rsidRDefault="003052C8" w:rsidP="00FB494D">
            <w:r w:rsidRPr="00BA766E">
              <w:t>Head-to-toe-assessment resulted in mostly normal results (those that are abnormal will be listed below)</w:t>
            </w:r>
          </w:p>
          <w:p w14:paraId="286C9377" w14:textId="49322C8F" w:rsidR="00D56436" w:rsidRPr="00BA766E" w:rsidRDefault="00D56436" w:rsidP="00DC6619"/>
          <w:p w14:paraId="14E5180C" w14:textId="672FCFF6" w:rsidR="00976000" w:rsidRPr="00BA766E" w:rsidRDefault="00D56436" w:rsidP="00FB494D">
            <w:pPr>
              <w:rPr>
                <w:b/>
                <w:bCs/>
                <w:u w:val="single"/>
              </w:rPr>
            </w:pPr>
            <w:r w:rsidRPr="00BA766E">
              <w:rPr>
                <w:b/>
                <w:bCs/>
                <w:u w:val="single"/>
              </w:rPr>
              <w:t>Abnormal</w:t>
            </w:r>
            <w:r w:rsidR="003052C8" w:rsidRPr="00BA766E">
              <w:rPr>
                <w:b/>
                <w:bCs/>
                <w:u w:val="single"/>
              </w:rPr>
              <w:t>:</w:t>
            </w:r>
          </w:p>
          <w:p w14:paraId="50E532A0" w14:textId="77777777" w:rsidR="001C4E2C" w:rsidRPr="00BA766E" w:rsidRDefault="000E0821" w:rsidP="001C4E2C">
            <w:pPr>
              <w:rPr>
                <w:u w:val="single"/>
              </w:rPr>
            </w:pPr>
            <w:r w:rsidRPr="00BA766E">
              <w:rPr>
                <w:u w:val="single"/>
              </w:rPr>
              <w:t>Slight distention on lower p</w:t>
            </w:r>
            <w:r w:rsidR="002835FA" w:rsidRPr="00BA766E">
              <w:rPr>
                <w:u w:val="single"/>
              </w:rPr>
              <w:t xml:space="preserve">ortion </w:t>
            </w:r>
            <w:r w:rsidRPr="00BA766E">
              <w:rPr>
                <w:u w:val="single"/>
              </w:rPr>
              <w:t xml:space="preserve">of abdomen, </w:t>
            </w:r>
            <w:r w:rsidR="00297598" w:rsidRPr="00BA766E">
              <w:rPr>
                <w:u w:val="single"/>
              </w:rPr>
              <w:t xml:space="preserve">slow bowel sounds </w:t>
            </w:r>
          </w:p>
          <w:p w14:paraId="2719D66A" w14:textId="211144C5" w:rsidR="00464303" w:rsidRPr="00BA766E" w:rsidRDefault="00016CBA" w:rsidP="001C4E2C">
            <w:pPr>
              <w:pStyle w:val="ListParagraph"/>
              <w:numPr>
                <w:ilvl w:val="0"/>
                <w:numId w:val="13"/>
              </w:numPr>
            </w:pPr>
            <w:r w:rsidRPr="00BA766E">
              <w:t>Complications with gastrointestinal tract can result in bloating or distension of the abdomen. Abdom</w:t>
            </w:r>
            <w:r w:rsidR="00344AC1" w:rsidRPr="00BA766E">
              <w:t>ina</w:t>
            </w:r>
            <w:r w:rsidRPr="00BA766E">
              <w:t xml:space="preserve">l distension </w:t>
            </w:r>
            <w:r w:rsidR="00344AC1" w:rsidRPr="00BA766E">
              <w:t>is defined as the swelling of the abdomen</w:t>
            </w:r>
            <w:r w:rsidR="00BF29B6" w:rsidRPr="00BA766E">
              <w:t xml:space="preserve"> due to insufficiency to pass gas or GI problems</w:t>
            </w:r>
            <w:r w:rsidR="00344AC1" w:rsidRPr="00BA766E">
              <w:t xml:space="preserve">. </w:t>
            </w:r>
          </w:p>
          <w:p w14:paraId="69986867" w14:textId="6DB883BE" w:rsidR="00C52D14" w:rsidRPr="00BA766E" w:rsidRDefault="00C52D14" w:rsidP="001C4E2C">
            <w:pPr>
              <w:pStyle w:val="ListParagraph"/>
              <w:numPr>
                <w:ilvl w:val="0"/>
                <w:numId w:val="13"/>
              </w:numPr>
            </w:pPr>
            <w:r w:rsidRPr="00BA766E">
              <w:t>Inactive bowels sounds occur when there is slower activity within intestines.</w:t>
            </w:r>
          </w:p>
          <w:p w14:paraId="40763F7D" w14:textId="04E111FD" w:rsidR="00A40561" w:rsidRPr="00BA766E" w:rsidRDefault="00C52D14" w:rsidP="001C4E2C">
            <w:pPr>
              <w:pStyle w:val="ListParagraph"/>
              <w:numPr>
                <w:ilvl w:val="0"/>
                <w:numId w:val="13"/>
              </w:numPr>
            </w:pPr>
            <w:r w:rsidRPr="00BA766E">
              <w:t xml:space="preserve"> The patient had reported having not had a bowel movement </w:t>
            </w:r>
            <w:r w:rsidR="00E773AF" w:rsidRPr="00BA766E">
              <w:t>in four days during the time of assessment, which would greatly influence both bowel sound activit</w:t>
            </w:r>
            <w:r w:rsidR="00445555" w:rsidRPr="00BA766E">
              <w:t xml:space="preserve">y </w:t>
            </w:r>
            <w:r w:rsidR="00E773AF" w:rsidRPr="00BA766E">
              <w:t>and distension in the general area.</w:t>
            </w:r>
          </w:p>
          <w:p w14:paraId="03E26339" w14:textId="2827CA73" w:rsidR="00F77D7F" w:rsidRPr="00BA766E" w:rsidRDefault="00F77D7F" w:rsidP="001C4E2C">
            <w:pPr>
              <w:pStyle w:val="ListParagraph"/>
              <w:numPr>
                <w:ilvl w:val="0"/>
                <w:numId w:val="13"/>
              </w:numPr>
            </w:pPr>
            <w:r w:rsidRPr="00BA766E">
              <w:t xml:space="preserve">The patient is currently on several medication which might </w:t>
            </w:r>
            <w:r w:rsidR="00A40561" w:rsidRPr="00BA766E">
              <w:t xml:space="preserve">result in distension. One medication the patient is currently prescribed is </w:t>
            </w:r>
            <w:r w:rsidR="00525B8B" w:rsidRPr="00BA766E">
              <w:t>Doc</w:t>
            </w:r>
            <w:r w:rsidR="00BF4EBE" w:rsidRPr="00BA766E">
              <w:t>u</w:t>
            </w:r>
            <w:r w:rsidR="00525B8B" w:rsidRPr="00BA766E">
              <w:t>sate sodium</w:t>
            </w:r>
            <w:r w:rsidR="00A40561" w:rsidRPr="00BA766E">
              <w:t>, a medication us</w:t>
            </w:r>
            <w:r w:rsidR="00BF4EBE" w:rsidRPr="00BA766E">
              <w:t>ed to soften stool</w:t>
            </w:r>
            <w:r w:rsidR="000B70E6" w:rsidRPr="00BA766E">
              <w:t>. Side effects</w:t>
            </w:r>
            <w:r w:rsidR="000D3D3F" w:rsidRPr="00BA766E">
              <w:t xml:space="preserve">/adverse effects </w:t>
            </w:r>
            <w:r w:rsidR="000B70E6" w:rsidRPr="00BA766E">
              <w:t xml:space="preserve">of this medication </w:t>
            </w:r>
            <w:r w:rsidR="00D656D8" w:rsidRPr="00BA766E">
              <w:t>include</w:t>
            </w:r>
            <w:r w:rsidR="000B70E6" w:rsidRPr="00BA766E">
              <w:t xml:space="preserve"> abdominal distension</w:t>
            </w:r>
            <w:r w:rsidR="00D656D8" w:rsidRPr="00BA766E">
              <w:t xml:space="preserve"> (</w:t>
            </w:r>
            <w:r w:rsidR="000D3D3F" w:rsidRPr="00BA766E">
              <w:rPr>
                <w:color w:val="000000" w:themeColor="text1"/>
                <w:shd w:val="clear" w:color="auto" w:fill="FFFFFF"/>
              </w:rPr>
              <w:t xml:space="preserve">Jones &amp; Bartlett Learning, 2020). </w:t>
            </w:r>
          </w:p>
          <w:p w14:paraId="4EAC1972" w14:textId="5D6A2768" w:rsidR="00E92203" w:rsidRPr="00BA766E" w:rsidRDefault="00E92203" w:rsidP="00E92203"/>
          <w:p w14:paraId="075D37B8" w14:textId="39597D81" w:rsidR="00AB0728" w:rsidRPr="00BA766E" w:rsidRDefault="00BE74C2" w:rsidP="00976000">
            <w:pPr>
              <w:rPr>
                <w:u w:val="single"/>
              </w:rPr>
            </w:pPr>
            <w:r w:rsidRPr="00BA766E">
              <w:rPr>
                <w:u w:val="single"/>
              </w:rPr>
              <w:t xml:space="preserve">Discoloration on left hip area </w:t>
            </w:r>
          </w:p>
          <w:p w14:paraId="39308712" w14:textId="686B4F9A" w:rsidR="0092765E" w:rsidRPr="00BA766E" w:rsidRDefault="0092765E" w:rsidP="00976000">
            <w:pPr>
              <w:pStyle w:val="ListParagraph"/>
              <w:numPr>
                <w:ilvl w:val="0"/>
                <w:numId w:val="13"/>
              </w:numPr>
            </w:pPr>
            <w:r w:rsidRPr="00BA766E">
              <w:t>The patient is currently in the proliferative stage of healing</w:t>
            </w:r>
            <w:r w:rsidR="009B1983" w:rsidRPr="00BA766E">
              <w:t>, which takes place between 10-14 days after surgery (the patient is going on their 12</w:t>
            </w:r>
            <w:r w:rsidR="002E07B8" w:rsidRPr="00BA766E">
              <w:rPr>
                <w:vertAlign w:val="superscript"/>
              </w:rPr>
              <w:t>th</w:t>
            </w:r>
            <w:r w:rsidR="002E07B8" w:rsidRPr="00BA766E">
              <w:t xml:space="preserve"> day of healing)</w:t>
            </w:r>
            <w:r w:rsidR="00B7644C" w:rsidRPr="00BA766E">
              <w:t xml:space="preserve">. Discoloration is expected on incision sights, along with the skin surrounding area. Discoloration was bright pink, indicating that it is healing correctly. </w:t>
            </w:r>
            <w:r w:rsidR="00095AE0" w:rsidRPr="00BA766E">
              <w:t xml:space="preserve">There is no drainage. </w:t>
            </w:r>
            <w:r w:rsidR="008A235C" w:rsidRPr="00BA766E">
              <w:t>Healing ridge is present upon the entire incision</w:t>
            </w:r>
            <w:r w:rsidR="000B768D" w:rsidRPr="00BA766E">
              <w:t xml:space="preserve">, sutures have yet to be removed. </w:t>
            </w:r>
          </w:p>
          <w:p w14:paraId="5F3A511D" w14:textId="1125DE1E" w:rsidR="00CF5C3F" w:rsidRPr="00BA766E" w:rsidRDefault="00CF5C3F" w:rsidP="00976000">
            <w:pPr>
              <w:pStyle w:val="ListParagraph"/>
              <w:numPr>
                <w:ilvl w:val="0"/>
                <w:numId w:val="13"/>
              </w:numPr>
            </w:pPr>
            <w:r w:rsidRPr="00BA766E">
              <w:t>Post inflammatory skin discoloration</w:t>
            </w:r>
            <w:r w:rsidR="00891309" w:rsidRPr="00BA766E">
              <w:t xml:space="preserve"> can occur as a result of </w:t>
            </w:r>
            <w:r w:rsidR="00FC673C" w:rsidRPr="00BA766E">
              <w:t>injury or inflammation, which causes high pigment production in that area (</w:t>
            </w:r>
            <w:r w:rsidR="00A80CEE" w:rsidRPr="00BA766E">
              <w:t>Mayo Clinic</w:t>
            </w:r>
            <w:r w:rsidR="00EC0FB9" w:rsidRPr="00BA766E">
              <w:t>,</w:t>
            </w:r>
            <w:r w:rsidR="00FC673C" w:rsidRPr="00BA766E">
              <w:t xml:space="preserve"> 2020).</w:t>
            </w:r>
          </w:p>
          <w:p w14:paraId="52719778" w14:textId="77777777" w:rsidR="00A02E08" w:rsidRPr="00BA766E" w:rsidRDefault="00A02E08" w:rsidP="00A02E08">
            <w:pPr>
              <w:pStyle w:val="ListParagraph"/>
            </w:pPr>
          </w:p>
          <w:p w14:paraId="02902763" w14:textId="77777777" w:rsidR="00AB0697" w:rsidRPr="00BA766E" w:rsidRDefault="00AB0697" w:rsidP="00976000">
            <w:pPr>
              <w:rPr>
                <w:u w:val="single"/>
              </w:rPr>
            </w:pPr>
            <w:r w:rsidRPr="00BA766E">
              <w:rPr>
                <w:u w:val="single"/>
              </w:rPr>
              <w:t xml:space="preserve">Unsafe mobility: poor balance, gait dysfunction </w:t>
            </w:r>
          </w:p>
          <w:p w14:paraId="7D935872" w14:textId="2BC21F9A" w:rsidR="004A0EF9" w:rsidRPr="00BA766E" w:rsidRDefault="004A0EF9" w:rsidP="00976000">
            <w:pPr>
              <w:pStyle w:val="ListParagraph"/>
              <w:numPr>
                <w:ilvl w:val="0"/>
                <w:numId w:val="13"/>
              </w:numPr>
            </w:pPr>
            <w:r w:rsidRPr="00BA766E">
              <w:t xml:space="preserve">Impairment in mobility can be a cause of several factors, </w:t>
            </w:r>
            <w:r w:rsidR="006C4846" w:rsidRPr="00BA766E">
              <w:t xml:space="preserve">these factors being an accident, a disease, or a </w:t>
            </w:r>
            <w:proofErr w:type="spellStart"/>
            <w:r w:rsidR="006C4846" w:rsidRPr="00BA766E">
              <w:t>congential</w:t>
            </w:r>
            <w:proofErr w:type="spellEnd"/>
            <w:r w:rsidR="006C4846" w:rsidRPr="00BA766E">
              <w:t xml:space="preserve"> disorder (could be a combination</w:t>
            </w:r>
            <w:r w:rsidR="00B54FF6" w:rsidRPr="00BA766E">
              <w:t xml:space="preserve"> of these factors</w:t>
            </w:r>
            <w:r w:rsidR="006C4846" w:rsidRPr="00BA766E">
              <w:t>)</w:t>
            </w:r>
            <w:r w:rsidR="001B3033" w:rsidRPr="00BA766E">
              <w:t xml:space="preserve"> (</w:t>
            </w:r>
            <w:r w:rsidR="001B3033" w:rsidRPr="00BA766E">
              <w:rPr>
                <w:color w:val="000000" w:themeColor="text1"/>
                <w:shd w:val="clear" w:color="auto" w:fill="FFFFFF"/>
              </w:rPr>
              <w:t>Willi</w:t>
            </w:r>
            <w:r w:rsidR="00A80CEE" w:rsidRPr="00BA766E">
              <w:rPr>
                <w:color w:val="000000" w:themeColor="text1"/>
                <w:shd w:val="clear" w:color="auto" w:fill="FFFFFF"/>
              </w:rPr>
              <w:t>s</w:t>
            </w:r>
            <w:r w:rsidR="001B3033" w:rsidRPr="00BA766E">
              <w:rPr>
                <w:color w:val="000000" w:themeColor="text1"/>
                <w:shd w:val="clear" w:color="auto" w:fill="FFFFFF"/>
              </w:rPr>
              <w:t xml:space="preserve">, 2020). </w:t>
            </w:r>
            <w:r w:rsidR="00B54FF6" w:rsidRPr="00BA766E">
              <w:t>This</w:t>
            </w:r>
            <w:r w:rsidR="00BF5974" w:rsidRPr="00BA766E">
              <w:t xml:space="preserve"> </w:t>
            </w:r>
            <w:r w:rsidR="00D232C9" w:rsidRPr="00BA766E">
              <w:t>usually result</w:t>
            </w:r>
            <w:r w:rsidR="00B54FF6" w:rsidRPr="00BA766E">
              <w:t>s</w:t>
            </w:r>
            <w:r w:rsidR="00D232C9" w:rsidRPr="00BA766E">
              <w:t xml:space="preserve"> in</w:t>
            </w:r>
            <w:r w:rsidR="00251B38" w:rsidRPr="00BA766E">
              <w:t xml:space="preserve"> the</w:t>
            </w:r>
            <w:r w:rsidR="00BF5974" w:rsidRPr="00BA766E">
              <w:t xml:space="preserve"> impairment </w:t>
            </w:r>
            <w:r w:rsidR="00B54FF6" w:rsidRPr="00BA766E">
              <w:t xml:space="preserve">of </w:t>
            </w:r>
            <w:r w:rsidR="00BF5974" w:rsidRPr="00BA766E">
              <w:t>neuromuscular functio</w:t>
            </w:r>
            <w:r w:rsidR="00B54FF6" w:rsidRPr="00BA766E">
              <w:t xml:space="preserve">n, which </w:t>
            </w:r>
            <w:r w:rsidR="00610A2A" w:rsidRPr="00BA766E">
              <w:t xml:space="preserve">can harm or affect </w:t>
            </w:r>
            <w:r w:rsidR="00251B38" w:rsidRPr="00BA766E">
              <w:t xml:space="preserve">a person’s balance, coordination, and overall mobility. </w:t>
            </w:r>
            <w:r w:rsidR="00D232C9" w:rsidRPr="00BA766E">
              <w:t xml:space="preserve"> </w:t>
            </w:r>
            <w:r w:rsidR="00A6400B" w:rsidRPr="00BA766E">
              <w:t xml:space="preserve">The patient not only suffers from multiple sclerosis, but happened to have an accident that resulted in an </w:t>
            </w:r>
            <w:r w:rsidR="00CA2B53" w:rsidRPr="00BA766E">
              <w:t xml:space="preserve">extremely </w:t>
            </w:r>
            <w:r w:rsidR="00A6400B" w:rsidRPr="00BA766E">
              <w:t xml:space="preserve">invasive </w:t>
            </w:r>
            <w:r w:rsidR="00CA2B53" w:rsidRPr="00BA766E">
              <w:t>surgery. This surgery is the main contribution to the patient’s lack of coordinatio</w:t>
            </w:r>
            <w:r w:rsidR="001B3033" w:rsidRPr="00BA766E">
              <w:t xml:space="preserve">n. </w:t>
            </w:r>
          </w:p>
        </w:tc>
      </w:tr>
    </w:tbl>
    <w:p w14:paraId="74C1392D" w14:textId="77777777" w:rsidR="00D51C6D" w:rsidRPr="00BA766E" w:rsidRDefault="00D51C6D" w:rsidP="00D51C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8"/>
        <w:gridCol w:w="6462"/>
      </w:tblGrid>
      <w:tr w:rsidR="004324A8" w:rsidRPr="00BA766E" w14:paraId="288DCD21" w14:textId="77777777" w:rsidTr="00902DA1">
        <w:tc>
          <w:tcPr>
            <w:tcW w:w="6588" w:type="dxa"/>
            <w:shd w:val="clear" w:color="auto" w:fill="365F91"/>
          </w:tcPr>
          <w:p w14:paraId="33BB74AD" w14:textId="77777777" w:rsidR="00D51C6D" w:rsidRPr="00BA766E" w:rsidRDefault="00D51C6D" w:rsidP="00D51C6D">
            <w:pPr>
              <w:jc w:val="center"/>
              <w:rPr>
                <w:b/>
                <w:color w:val="FFFFFF"/>
              </w:rPr>
            </w:pPr>
            <w:r w:rsidRPr="00BA766E">
              <w:rPr>
                <w:b/>
                <w:color w:val="FFFFFF"/>
              </w:rPr>
              <w:t xml:space="preserve">Relevant Diagnostic Procedures/Results &amp; Pertinent Lab tests/ Values </w:t>
            </w:r>
            <w:r w:rsidRPr="00BA766E">
              <w:rPr>
                <w:b/>
                <w:i/>
                <w:color w:val="FFFFFF"/>
              </w:rPr>
              <w:t>(with normal ranges),</w:t>
            </w:r>
          </w:p>
          <w:p w14:paraId="3977D81B" w14:textId="77777777" w:rsidR="00D51C6D" w:rsidRPr="00BA766E" w:rsidRDefault="00D51C6D" w:rsidP="00D51C6D">
            <w:pPr>
              <w:jc w:val="center"/>
              <w:rPr>
                <w:b/>
                <w:color w:val="FFFFFF"/>
              </w:rPr>
            </w:pPr>
            <w:r w:rsidRPr="00BA766E">
              <w:rPr>
                <w:b/>
                <w:color w:val="FFFFFF"/>
              </w:rPr>
              <w:t xml:space="preserve">include dates and rationales supported with </w:t>
            </w:r>
            <w:r w:rsidRPr="00BA766E">
              <w:rPr>
                <w:b/>
                <w:i/>
                <w:color w:val="FFFFFF"/>
              </w:rPr>
              <w:t>Evidence Based Citations</w:t>
            </w:r>
          </w:p>
          <w:p w14:paraId="45AA53AF" w14:textId="77777777" w:rsidR="00D51C6D" w:rsidRPr="00BA766E" w:rsidRDefault="00D51C6D" w:rsidP="00D51C6D">
            <w:pPr>
              <w:jc w:val="center"/>
              <w:rPr>
                <w:b/>
                <w:color w:val="FFFFFF"/>
              </w:rPr>
            </w:pPr>
          </w:p>
        </w:tc>
        <w:tc>
          <w:tcPr>
            <w:tcW w:w="6570" w:type="dxa"/>
            <w:shd w:val="clear" w:color="auto" w:fill="365F91"/>
          </w:tcPr>
          <w:p w14:paraId="32592C2E" w14:textId="77777777" w:rsidR="00D51C6D" w:rsidRPr="00BA766E" w:rsidRDefault="00D51C6D" w:rsidP="00D51C6D">
            <w:pPr>
              <w:jc w:val="center"/>
              <w:rPr>
                <w:b/>
                <w:color w:val="FFFFFF"/>
              </w:rPr>
            </w:pPr>
            <w:r w:rsidRPr="00BA766E">
              <w:rPr>
                <w:b/>
                <w:color w:val="FFFFFF"/>
              </w:rPr>
              <w:t>Past Medical &amp; Surgical History,</w:t>
            </w:r>
          </w:p>
          <w:p w14:paraId="22009EC1" w14:textId="77777777" w:rsidR="00D51C6D" w:rsidRPr="00BA766E" w:rsidRDefault="00D51C6D" w:rsidP="00D51C6D">
            <w:pPr>
              <w:jc w:val="center"/>
              <w:rPr>
                <w:b/>
                <w:color w:val="FFFFFF"/>
              </w:rPr>
            </w:pPr>
            <w:r w:rsidRPr="00BA766E">
              <w:rPr>
                <w:b/>
                <w:color w:val="FFFFFF"/>
              </w:rPr>
              <w:t>Pathophysiology of medical diagnoses</w:t>
            </w:r>
          </w:p>
          <w:p w14:paraId="0CD714E1" w14:textId="77777777" w:rsidR="00D51C6D" w:rsidRPr="00BA766E" w:rsidRDefault="00D51C6D" w:rsidP="00D51C6D">
            <w:pPr>
              <w:jc w:val="center"/>
              <w:rPr>
                <w:b/>
                <w:color w:val="FFFFFF"/>
              </w:rPr>
            </w:pPr>
            <w:r w:rsidRPr="00BA766E">
              <w:rPr>
                <w:b/>
                <w:i/>
                <w:color w:val="FFFFFF"/>
              </w:rPr>
              <w:t>(include dates, if not found state so)</w:t>
            </w:r>
          </w:p>
          <w:p w14:paraId="3248A925" w14:textId="77777777" w:rsidR="00D51C6D" w:rsidRPr="00BA766E" w:rsidRDefault="00D51C6D" w:rsidP="00D51C6D">
            <w:pPr>
              <w:jc w:val="center"/>
              <w:rPr>
                <w:b/>
                <w:color w:val="FFFFFF"/>
              </w:rPr>
            </w:pPr>
            <w:r w:rsidRPr="00BA766E">
              <w:rPr>
                <w:b/>
                <w:color w:val="FFFFFF"/>
              </w:rPr>
              <w:t xml:space="preserve">Supported with </w:t>
            </w:r>
            <w:r w:rsidRPr="00BA766E">
              <w:rPr>
                <w:b/>
                <w:i/>
                <w:color w:val="FFFFFF"/>
              </w:rPr>
              <w:t>Evidence Based Citations</w:t>
            </w:r>
          </w:p>
        </w:tc>
      </w:tr>
      <w:tr w:rsidR="00155A7C" w:rsidRPr="00BA766E" w14:paraId="71596380" w14:textId="77777777" w:rsidTr="00902DA1">
        <w:tc>
          <w:tcPr>
            <w:tcW w:w="6588" w:type="dxa"/>
          </w:tcPr>
          <w:p w14:paraId="79C44A01" w14:textId="77777777" w:rsidR="00A81C52" w:rsidRPr="00BA766E" w:rsidRDefault="00A81C52" w:rsidP="00B33D01"/>
          <w:p w14:paraId="202104CB" w14:textId="5D7E880A" w:rsidR="00C867E9" w:rsidRPr="00BA766E" w:rsidRDefault="00C867E9" w:rsidP="00C867E9">
            <w:pPr>
              <w:rPr>
                <w:b/>
                <w:bCs/>
                <w:u w:val="single"/>
              </w:rPr>
            </w:pPr>
            <w:r w:rsidRPr="00BA766E">
              <w:rPr>
                <w:b/>
                <w:bCs/>
                <w:u w:val="single"/>
              </w:rPr>
              <w:lastRenderedPageBreak/>
              <w:t>Pertinent Labs</w:t>
            </w:r>
          </w:p>
          <w:p w14:paraId="6C9B82C0" w14:textId="5209406E" w:rsidR="002C0244" w:rsidRPr="00BA766E" w:rsidRDefault="0093046F" w:rsidP="0093046F">
            <w:pPr>
              <w:rPr>
                <w:b/>
                <w:bCs/>
              </w:rPr>
            </w:pPr>
            <w:r w:rsidRPr="00BA766E">
              <w:rPr>
                <w:b/>
                <w:bCs/>
              </w:rPr>
              <w:t>Basic Metabolic Panel:</w:t>
            </w:r>
          </w:p>
          <w:p w14:paraId="47F98C22" w14:textId="0A121BCB" w:rsidR="0093046F" w:rsidRPr="00BA766E" w:rsidRDefault="006D28D4" w:rsidP="006A137E">
            <w:pPr>
              <w:pStyle w:val="ListParagraph"/>
              <w:numPr>
                <w:ilvl w:val="0"/>
                <w:numId w:val="2"/>
              </w:numPr>
            </w:pPr>
            <w:r w:rsidRPr="00BA766E">
              <w:t>Glucose – 89 mg/dL</w:t>
            </w:r>
            <w:r w:rsidR="001C443B" w:rsidRPr="00BA766E">
              <w:t xml:space="preserve"> ; Normal range 65-99 mg/dL </w:t>
            </w:r>
          </w:p>
          <w:p w14:paraId="73C0F02B" w14:textId="44B4D179" w:rsidR="00FF14A7" w:rsidRPr="00BA766E" w:rsidRDefault="00EF3796" w:rsidP="006A137E">
            <w:pPr>
              <w:pStyle w:val="ListParagraph"/>
              <w:numPr>
                <w:ilvl w:val="0"/>
                <w:numId w:val="2"/>
              </w:numPr>
            </w:pPr>
            <w:r w:rsidRPr="00BA766E">
              <w:t xml:space="preserve">Sodium – 144 </w:t>
            </w:r>
            <w:proofErr w:type="spellStart"/>
            <w:r w:rsidRPr="00BA766E">
              <w:t>mEg</w:t>
            </w:r>
            <w:proofErr w:type="spellEnd"/>
            <w:r w:rsidRPr="00BA766E">
              <w:t>/L ; Normal range 135-</w:t>
            </w:r>
            <w:r w:rsidR="00C57965" w:rsidRPr="00BA766E">
              <w:t xml:space="preserve">145 </w:t>
            </w:r>
            <w:proofErr w:type="spellStart"/>
            <w:r w:rsidR="00C57965" w:rsidRPr="00BA766E">
              <w:t>mEg</w:t>
            </w:r>
            <w:proofErr w:type="spellEnd"/>
            <w:r w:rsidR="00C57965" w:rsidRPr="00BA766E">
              <w:t>/L</w:t>
            </w:r>
          </w:p>
          <w:p w14:paraId="67D4FB14" w14:textId="5A02AB60" w:rsidR="00C57965" w:rsidRPr="00BA766E" w:rsidRDefault="00C57965" w:rsidP="006A137E">
            <w:pPr>
              <w:pStyle w:val="ListParagraph"/>
              <w:numPr>
                <w:ilvl w:val="0"/>
                <w:numId w:val="2"/>
              </w:numPr>
            </w:pPr>
            <w:r w:rsidRPr="00BA766E">
              <w:t>Potassium – 4.6</w:t>
            </w:r>
            <w:r w:rsidR="0093226F" w:rsidRPr="00BA766E">
              <w:t xml:space="preserve"> </w:t>
            </w:r>
            <w:proofErr w:type="spellStart"/>
            <w:r w:rsidR="0093226F" w:rsidRPr="00BA766E">
              <w:t>mEq</w:t>
            </w:r>
            <w:proofErr w:type="spellEnd"/>
            <w:r w:rsidR="0093226F" w:rsidRPr="00BA766E">
              <w:t xml:space="preserve">/L ; Normal range </w:t>
            </w:r>
            <w:r w:rsidR="00946BEF" w:rsidRPr="00BA766E">
              <w:t xml:space="preserve">3.5-5.5 </w:t>
            </w:r>
            <w:proofErr w:type="spellStart"/>
            <w:r w:rsidR="00946BEF" w:rsidRPr="00BA766E">
              <w:t>mEq</w:t>
            </w:r>
            <w:proofErr w:type="spellEnd"/>
            <w:r w:rsidR="00946BEF" w:rsidRPr="00BA766E">
              <w:t>/L</w:t>
            </w:r>
          </w:p>
          <w:p w14:paraId="33755F63" w14:textId="760B9E7D" w:rsidR="00946BEF" w:rsidRPr="00BA766E" w:rsidRDefault="00946BEF" w:rsidP="006A137E">
            <w:pPr>
              <w:pStyle w:val="ListParagraph"/>
              <w:numPr>
                <w:ilvl w:val="0"/>
                <w:numId w:val="2"/>
              </w:numPr>
            </w:pPr>
            <w:r w:rsidRPr="00BA766E">
              <w:t xml:space="preserve">Chloride – 106 </w:t>
            </w:r>
            <w:proofErr w:type="spellStart"/>
            <w:r w:rsidRPr="00BA766E">
              <w:t>mEq</w:t>
            </w:r>
            <w:proofErr w:type="spellEnd"/>
            <w:r w:rsidRPr="00BA766E">
              <w:t xml:space="preserve">/L ; Normal range </w:t>
            </w:r>
            <w:r w:rsidR="00075FA8" w:rsidRPr="00BA766E">
              <w:t xml:space="preserve">90-109 </w:t>
            </w:r>
            <w:proofErr w:type="spellStart"/>
            <w:r w:rsidR="00075FA8" w:rsidRPr="00BA766E">
              <w:t>mEq</w:t>
            </w:r>
            <w:proofErr w:type="spellEnd"/>
            <w:r w:rsidR="00075FA8" w:rsidRPr="00BA766E">
              <w:t xml:space="preserve">/L </w:t>
            </w:r>
          </w:p>
          <w:p w14:paraId="36CC2A61" w14:textId="0F989B96" w:rsidR="00075FA8" w:rsidRPr="00BA766E" w:rsidRDefault="00075FA8" w:rsidP="006A137E">
            <w:pPr>
              <w:pStyle w:val="ListParagraph"/>
              <w:numPr>
                <w:ilvl w:val="0"/>
                <w:numId w:val="2"/>
              </w:numPr>
            </w:pPr>
            <w:r w:rsidRPr="00BA766E">
              <w:t xml:space="preserve">CO2 – 27 </w:t>
            </w:r>
            <w:proofErr w:type="spellStart"/>
            <w:r w:rsidRPr="00BA766E">
              <w:t>mEq</w:t>
            </w:r>
            <w:proofErr w:type="spellEnd"/>
            <w:r w:rsidRPr="00BA766E">
              <w:t xml:space="preserve">/L ; Normal </w:t>
            </w:r>
            <w:r w:rsidR="0097102E" w:rsidRPr="00BA766E">
              <w:t xml:space="preserve">range 20-35 </w:t>
            </w:r>
            <w:proofErr w:type="spellStart"/>
            <w:r w:rsidR="0097102E" w:rsidRPr="00BA766E">
              <w:t>mEq</w:t>
            </w:r>
            <w:proofErr w:type="spellEnd"/>
            <w:r w:rsidR="0097102E" w:rsidRPr="00BA766E">
              <w:t xml:space="preserve">/L </w:t>
            </w:r>
          </w:p>
          <w:p w14:paraId="6C9586E5" w14:textId="3E812DC0" w:rsidR="0097102E" w:rsidRPr="00BA766E" w:rsidRDefault="0097102E" w:rsidP="006A137E">
            <w:pPr>
              <w:pStyle w:val="ListParagraph"/>
              <w:numPr>
                <w:ilvl w:val="0"/>
                <w:numId w:val="2"/>
              </w:numPr>
            </w:pPr>
            <w:r w:rsidRPr="00BA766E">
              <w:t xml:space="preserve">BUN – 15 mg/dL ; Normal range </w:t>
            </w:r>
            <w:r w:rsidR="00582652" w:rsidRPr="00BA766E">
              <w:t xml:space="preserve">7-23 mg/dL </w:t>
            </w:r>
          </w:p>
          <w:p w14:paraId="7CC4F570" w14:textId="1AF1C597" w:rsidR="00582652" w:rsidRPr="00BA766E" w:rsidRDefault="00582652" w:rsidP="006A137E">
            <w:pPr>
              <w:pStyle w:val="ListParagraph"/>
              <w:numPr>
                <w:ilvl w:val="0"/>
                <w:numId w:val="2"/>
              </w:numPr>
            </w:pPr>
            <w:r w:rsidRPr="00BA766E">
              <w:t>Creatinine – 0.7</w:t>
            </w:r>
            <w:r w:rsidR="00E762AB" w:rsidRPr="00BA766E">
              <w:t xml:space="preserve"> mg/dL</w:t>
            </w:r>
            <w:r w:rsidRPr="00BA766E">
              <w:t xml:space="preserve"> ; Normal range </w:t>
            </w:r>
            <w:r w:rsidR="00E762AB" w:rsidRPr="00BA766E">
              <w:t xml:space="preserve">0.6-1.4 mg/dL </w:t>
            </w:r>
          </w:p>
          <w:p w14:paraId="4835F644" w14:textId="38277FA4" w:rsidR="00E762AB" w:rsidRPr="00BA766E" w:rsidRDefault="00E762AB" w:rsidP="006A137E">
            <w:pPr>
              <w:pStyle w:val="ListParagraph"/>
              <w:numPr>
                <w:ilvl w:val="0"/>
                <w:numId w:val="2"/>
              </w:numPr>
            </w:pPr>
            <w:r w:rsidRPr="00BA766E">
              <w:t>B</w:t>
            </w:r>
            <w:r w:rsidR="00D51061" w:rsidRPr="00BA766E">
              <w:t>UN/</w:t>
            </w:r>
            <w:proofErr w:type="spellStart"/>
            <w:r w:rsidRPr="00BA766E">
              <w:t>crea</w:t>
            </w:r>
            <w:proofErr w:type="spellEnd"/>
            <w:r w:rsidRPr="00BA766E">
              <w:t xml:space="preserve"> </w:t>
            </w:r>
            <w:r w:rsidR="00D51061" w:rsidRPr="00BA766E">
              <w:t>ratio – 21 ratio ; Normal ran</w:t>
            </w:r>
            <w:r w:rsidR="007051CE" w:rsidRPr="00BA766E">
              <w:t>ge</w:t>
            </w:r>
            <w:r w:rsidR="00D51061" w:rsidRPr="00BA766E">
              <w:t xml:space="preserve"> </w:t>
            </w:r>
            <w:r w:rsidR="007051CE" w:rsidRPr="00BA766E">
              <w:t xml:space="preserve">6-36 </w:t>
            </w:r>
          </w:p>
          <w:p w14:paraId="5E588D1E" w14:textId="19851FFE" w:rsidR="007051CE" w:rsidRPr="00BA766E" w:rsidRDefault="007051CE" w:rsidP="006A137E">
            <w:pPr>
              <w:pStyle w:val="ListParagraph"/>
              <w:numPr>
                <w:ilvl w:val="0"/>
                <w:numId w:val="2"/>
              </w:numPr>
            </w:pPr>
            <w:r w:rsidRPr="00BA766E">
              <w:t xml:space="preserve">Calcium – 8.2 L mg/dL ; </w:t>
            </w:r>
            <w:r w:rsidR="006561A5" w:rsidRPr="00BA766E">
              <w:t xml:space="preserve">Normal range 8.4-10.6 </w:t>
            </w:r>
            <w:r w:rsidR="006734BD" w:rsidRPr="00BA766E">
              <w:t>mg/dL</w:t>
            </w:r>
          </w:p>
          <w:p w14:paraId="62B6DCDA" w14:textId="22AB0B40" w:rsidR="005C7CE9" w:rsidRPr="00BA766E" w:rsidRDefault="006734BD" w:rsidP="005C7CE9">
            <w:pPr>
              <w:pStyle w:val="ListParagraph"/>
            </w:pPr>
            <w:r w:rsidRPr="00BA766E">
              <w:t xml:space="preserve">Calcium is one of the more pertinent and abundant minerals within the body. It is important for different processes such as </w:t>
            </w:r>
            <w:r w:rsidR="009D38DA" w:rsidRPr="00BA766E">
              <w:t xml:space="preserve">blood </w:t>
            </w:r>
            <w:r w:rsidR="00FC1268" w:rsidRPr="00BA766E">
              <w:t xml:space="preserve">clotting, muscle movement, nerves, </w:t>
            </w:r>
            <w:r w:rsidR="009D38DA" w:rsidRPr="00BA766E">
              <w:t xml:space="preserve">and the </w:t>
            </w:r>
            <w:r w:rsidR="00015895" w:rsidRPr="00BA766E">
              <w:t xml:space="preserve">density, </w:t>
            </w:r>
            <w:r w:rsidR="009D38DA" w:rsidRPr="00BA766E">
              <w:t>formation</w:t>
            </w:r>
            <w:r w:rsidR="00015895" w:rsidRPr="00BA766E">
              <w:t xml:space="preserve">, and maintenance </w:t>
            </w:r>
            <w:r w:rsidR="00BA1C91" w:rsidRPr="00BA766E">
              <w:t xml:space="preserve">of </w:t>
            </w:r>
            <w:r w:rsidR="00015895" w:rsidRPr="00BA766E">
              <w:t xml:space="preserve">bones. </w:t>
            </w:r>
            <w:r w:rsidR="008E1B9F" w:rsidRPr="00BA766E">
              <w:t xml:space="preserve">The patient suffers from low calcium. </w:t>
            </w:r>
          </w:p>
          <w:p w14:paraId="3937E790" w14:textId="2DEDA000" w:rsidR="00B73778" w:rsidRPr="00BA766E" w:rsidRDefault="005C7CE9" w:rsidP="005C7CE9">
            <w:pPr>
              <w:rPr>
                <w:b/>
                <w:bCs/>
              </w:rPr>
            </w:pPr>
            <w:r w:rsidRPr="00BA766E">
              <w:rPr>
                <w:b/>
                <w:bCs/>
              </w:rPr>
              <w:t>Complete Blood Count</w:t>
            </w:r>
            <w:r w:rsidR="00B73778" w:rsidRPr="00BA766E">
              <w:rPr>
                <w:b/>
                <w:bCs/>
              </w:rPr>
              <w:t>:</w:t>
            </w:r>
          </w:p>
          <w:p w14:paraId="101FFC04" w14:textId="7FB185F7" w:rsidR="00B73778" w:rsidRPr="00BA766E" w:rsidRDefault="00B73778" w:rsidP="006A137E">
            <w:pPr>
              <w:pStyle w:val="ListParagraph"/>
              <w:numPr>
                <w:ilvl w:val="0"/>
                <w:numId w:val="4"/>
              </w:numPr>
            </w:pPr>
            <w:r w:rsidRPr="00BA766E">
              <w:t>WBC – 6.00</w:t>
            </w:r>
            <w:r w:rsidR="001F3C5B" w:rsidRPr="00BA766E">
              <w:t xml:space="preserve"> ; Normal range 4.0-11.0 </w:t>
            </w:r>
          </w:p>
          <w:p w14:paraId="760463D6" w14:textId="0FA8027D" w:rsidR="001F3C5B" w:rsidRPr="00BA766E" w:rsidRDefault="001F3C5B" w:rsidP="006A137E">
            <w:pPr>
              <w:pStyle w:val="ListParagraph"/>
              <w:numPr>
                <w:ilvl w:val="0"/>
                <w:numId w:val="4"/>
              </w:numPr>
            </w:pPr>
            <w:r w:rsidRPr="00BA766E">
              <w:t xml:space="preserve">RBC </w:t>
            </w:r>
            <w:r w:rsidR="006A2594" w:rsidRPr="00BA766E">
              <w:t>–</w:t>
            </w:r>
            <w:r w:rsidRPr="00BA766E">
              <w:t xml:space="preserve"> </w:t>
            </w:r>
            <w:r w:rsidR="006A2594" w:rsidRPr="00BA766E">
              <w:t xml:space="preserve">3.56  ; Normal range 3.9-5.5 </w:t>
            </w:r>
          </w:p>
          <w:p w14:paraId="0E64F3C8" w14:textId="79CA4C58" w:rsidR="006A2594" w:rsidRPr="00BA766E" w:rsidRDefault="006A2594" w:rsidP="006A2594">
            <w:pPr>
              <w:pStyle w:val="ListParagraph"/>
            </w:pPr>
            <w:r w:rsidRPr="00BA766E">
              <w:t xml:space="preserve">RBC, or </w:t>
            </w:r>
            <w:r w:rsidR="00860963" w:rsidRPr="00BA766E">
              <w:t>erythrocyte</w:t>
            </w:r>
            <w:r w:rsidR="00C320DD" w:rsidRPr="00BA766E">
              <w:t xml:space="preserve">s, are important as they are responsible for carrying oxygen to the cells within your </w:t>
            </w:r>
            <w:r w:rsidR="000B3C05" w:rsidRPr="00BA766E">
              <w:t>body. RBCs have hemo</w:t>
            </w:r>
            <w:r w:rsidR="00941C2E" w:rsidRPr="00BA766E">
              <w:t>g</w:t>
            </w:r>
            <w:r w:rsidR="000B3C05" w:rsidRPr="00BA766E">
              <w:t xml:space="preserve">lobin, which is an oxygen binding protein. RBC count matters as the amount you have will affect </w:t>
            </w:r>
            <w:r w:rsidR="00CA1FC7" w:rsidRPr="00BA766E">
              <w:t xml:space="preserve">the rate at which oxygen gets to your cells. Patient I.K suffers </w:t>
            </w:r>
            <w:r w:rsidR="001F3FE4" w:rsidRPr="00BA766E">
              <w:t>from a</w:t>
            </w:r>
            <w:r w:rsidR="00CA1FC7" w:rsidRPr="00BA766E">
              <w:t xml:space="preserve"> low RBC count which </w:t>
            </w:r>
            <w:r w:rsidR="006120AE" w:rsidRPr="00BA766E">
              <w:t xml:space="preserve">might </w:t>
            </w:r>
            <w:r w:rsidR="000B1730" w:rsidRPr="00BA766E">
              <w:t xml:space="preserve">lead to </w:t>
            </w:r>
            <w:r w:rsidR="007B5868" w:rsidRPr="00BA766E">
              <w:t xml:space="preserve">anemia, </w:t>
            </w:r>
            <w:r w:rsidR="000B1730" w:rsidRPr="00BA766E">
              <w:t xml:space="preserve">weakness </w:t>
            </w:r>
            <w:r w:rsidR="007B5868" w:rsidRPr="00BA766E">
              <w:t>or</w:t>
            </w:r>
            <w:r w:rsidR="000B1730" w:rsidRPr="00BA766E">
              <w:t xml:space="preserve"> feeling tired. </w:t>
            </w:r>
          </w:p>
          <w:p w14:paraId="73FCADEE" w14:textId="1379E14D" w:rsidR="00F63685" w:rsidRPr="00BA766E" w:rsidRDefault="004A37A6" w:rsidP="006A137E">
            <w:pPr>
              <w:pStyle w:val="ListParagraph"/>
              <w:numPr>
                <w:ilvl w:val="0"/>
                <w:numId w:val="4"/>
              </w:numPr>
            </w:pPr>
            <w:r w:rsidRPr="00BA766E">
              <w:t xml:space="preserve">HGB </w:t>
            </w:r>
            <w:r w:rsidR="0010251C" w:rsidRPr="00BA766E">
              <w:t>–</w:t>
            </w:r>
            <w:r w:rsidRPr="00BA766E">
              <w:t xml:space="preserve"> </w:t>
            </w:r>
            <w:r w:rsidR="0010251C" w:rsidRPr="00BA766E">
              <w:t>11.6 ; Normal range 11.0-18.0</w:t>
            </w:r>
          </w:p>
          <w:p w14:paraId="338716BE" w14:textId="7D9B0E41" w:rsidR="002042B0" w:rsidRPr="00BA766E" w:rsidRDefault="0010251C" w:rsidP="006A137E">
            <w:pPr>
              <w:pStyle w:val="ListParagraph"/>
              <w:numPr>
                <w:ilvl w:val="0"/>
                <w:numId w:val="4"/>
              </w:numPr>
            </w:pPr>
            <w:r w:rsidRPr="00BA766E">
              <w:t xml:space="preserve">HCT – 33.6 </w:t>
            </w:r>
            <w:r w:rsidR="00F2549E" w:rsidRPr="00BA766E">
              <w:t>%</w:t>
            </w:r>
            <w:r w:rsidRPr="00BA766E">
              <w:t xml:space="preserve"> ; </w:t>
            </w:r>
            <w:r w:rsidR="005847AE" w:rsidRPr="00BA766E">
              <w:t xml:space="preserve">Normal range 35.0-52.0 </w:t>
            </w:r>
            <w:r w:rsidR="00F2549E" w:rsidRPr="00BA766E">
              <w:t>%</w:t>
            </w:r>
          </w:p>
          <w:p w14:paraId="0F5BC200" w14:textId="1D46DFEC" w:rsidR="005847AE" w:rsidRPr="00BA766E" w:rsidRDefault="00005A5F" w:rsidP="002042B0">
            <w:pPr>
              <w:pStyle w:val="ListParagraph"/>
              <w:rPr>
                <w:color w:val="000000" w:themeColor="text1"/>
                <w:shd w:val="clear" w:color="auto" w:fill="FFFFFF"/>
              </w:rPr>
            </w:pPr>
            <w:r w:rsidRPr="00BA766E">
              <w:rPr>
                <w:color w:val="000000" w:themeColor="text1"/>
              </w:rPr>
              <w:t>“</w:t>
            </w:r>
            <w:r w:rsidRPr="00BA766E">
              <w:rPr>
                <w:color w:val="000000" w:themeColor="text1"/>
                <w:shd w:val="clear" w:color="auto" w:fill="FFFFFF"/>
              </w:rPr>
              <w:t>A hematocrit</w:t>
            </w:r>
            <w:r w:rsidR="002042B0" w:rsidRPr="00BA766E">
              <w:rPr>
                <w:color w:val="000000" w:themeColor="text1"/>
                <w:shd w:val="clear" w:color="auto" w:fill="FFFFFF"/>
              </w:rPr>
              <w:t xml:space="preserve"> </w:t>
            </w:r>
            <w:r w:rsidRPr="00BA766E">
              <w:rPr>
                <w:color w:val="000000" w:themeColor="text1"/>
                <w:shd w:val="clear" w:color="auto" w:fill="FFFFFF"/>
              </w:rPr>
              <w:t xml:space="preserve">test measures the proportion of red blood cells in your blood. Red blood cells carry oxygen throughout your body. Having too few or too many red blood cells can be a sign of certain diseases” (Mayo Clinic, 2020). </w:t>
            </w:r>
            <w:r w:rsidR="002042B0" w:rsidRPr="00BA766E">
              <w:rPr>
                <w:color w:val="000000" w:themeColor="text1"/>
                <w:shd w:val="clear" w:color="auto" w:fill="FFFFFF"/>
              </w:rPr>
              <w:t xml:space="preserve">The patient suffers from a low HCT </w:t>
            </w:r>
            <w:r w:rsidR="002042B0" w:rsidRPr="00BA766E">
              <w:rPr>
                <w:color w:val="000000" w:themeColor="text1"/>
                <w:shd w:val="clear" w:color="auto" w:fill="FFFFFF"/>
              </w:rPr>
              <w:lastRenderedPageBreak/>
              <w:t xml:space="preserve">(hematocrit) count, </w:t>
            </w:r>
            <w:r w:rsidR="007F6406" w:rsidRPr="00BA766E">
              <w:rPr>
                <w:color w:val="000000" w:themeColor="text1"/>
                <w:shd w:val="clear" w:color="auto" w:fill="FFFFFF"/>
              </w:rPr>
              <w:t>which</w:t>
            </w:r>
            <w:r w:rsidR="002042B0" w:rsidRPr="00BA766E">
              <w:rPr>
                <w:color w:val="000000" w:themeColor="text1"/>
                <w:shd w:val="clear" w:color="auto" w:fill="FFFFFF"/>
              </w:rPr>
              <w:t xml:space="preserve"> can </w:t>
            </w:r>
            <w:r w:rsidR="00613899" w:rsidRPr="00BA766E">
              <w:rPr>
                <w:color w:val="000000" w:themeColor="text1"/>
                <w:shd w:val="clear" w:color="auto" w:fill="FFFFFF"/>
              </w:rPr>
              <w:t xml:space="preserve">indicate anemia (insufficient amount of RBCs) </w:t>
            </w:r>
            <w:r w:rsidR="007F6406" w:rsidRPr="00BA766E">
              <w:rPr>
                <w:color w:val="000000" w:themeColor="text1"/>
                <w:shd w:val="clear" w:color="auto" w:fill="FFFFFF"/>
              </w:rPr>
              <w:t xml:space="preserve">and/or vitamin and mineral deficiencies. </w:t>
            </w:r>
          </w:p>
          <w:p w14:paraId="43092153" w14:textId="3F0E0261" w:rsidR="00DE0EE2" w:rsidRPr="00BA766E" w:rsidRDefault="00415935" w:rsidP="006A137E">
            <w:pPr>
              <w:pStyle w:val="ListParagraph"/>
              <w:numPr>
                <w:ilvl w:val="0"/>
                <w:numId w:val="4"/>
              </w:numPr>
            </w:pPr>
            <w:r w:rsidRPr="00BA766E">
              <w:t>MCV – 94.3 ; Normal rang</w:t>
            </w:r>
            <w:r w:rsidR="00950B64" w:rsidRPr="00BA766E">
              <w:t>e</w:t>
            </w:r>
            <w:r w:rsidRPr="00BA766E">
              <w:t xml:space="preserve"> </w:t>
            </w:r>
            <w:r w:rsidR="00950B64" w:rsidRPr="00BA766E">
              <w:t xml:space="preserve">80-100 </w:t>
            </w:r>
          </w:p>
          <w:p w14:paraId="57162B49" w14:textId="7FA08E11" w:rsidR="00950B64" w:rsidRPr="00BA766E" w:rsidRDefault="00950B64" w:rsidP="006A137E">
            <w:pPr>
              <w:pStyle w:val="ListParagraph"/>
              <w:numPr>
                <w:ilvl w:val="0"/>
                <w:numId w:val="4"/>
              </w:numPr>
            </w:pPr>
            <w:r w:rsidRPr="00BA766E">
              <w:t xml:space="preserve">MCH – 32.4 ; Normal range </w:t>
            </w:r>
            <w:r w:rsidR="004B10F8" w:rsidRPr="00BA766E">
              <w:t>27.0-34.0</w:t>
            </w:r>
          </w:p>
          <w:p w14:paraId="4D7731E3" w14:textId="2383D9CB" w:rsidR="004B10F8" w:rsidRPr="00BA766E" w:rsidRDefault="004B10F8" w:rsidP="006A137E">
            <w:pPr>
              <w:pStyle w:val="ListParagraph"/>
              <w:numPr>
                <w:ilvl w:val="0"/>
                <w:numId w:val="4"/>
              </w:numPr>
            </w:pPr>
            <w:r w:rsidRPr="00BA766E">
              <w:t xml:space="preserve">MCHC </w:t>
            </w:r>
            <w:r w:rsidR="005034D6" w:rsidRPr="00BA766E">
              <w:t>–</w:t>
            </w:r>
            <w:r w:rsidRPr="00BA766E">
              <w:t xml:space="preserve"> </w:t>
            </w:r>
            <w:r w:rsidR="005034D6" w:rsidRPr="00BA766E">
              <w:t>34.4 ; Normal range 30.0-36.0</w:t>
            </w:r>
          </w:p>
          <w:p w14:paraId="144717AA" w14:textId="42D243EF" w:rsidR="005034D6" w:rsidRPr="00BA766E" w:rsidRDefault="005034D6" w:rsidP="006A137E">
            <w:pPr>
              <w:pStyle w:val="ListParagraph"/>
              <w:numPr>
                <w:ilvl w:val="0"/>
                <w:numId w:val="4"/>
              </w:numPr>
            </w:pPr>
            <w:r w:rsidRPr="00BA766E">
              <w:t>MPV – 7.1 ; Normal range</w:t>
            </w:r>
            <w:r w:rsidR="008E7E9E" w:rsidRPr="00BA766E">
              <w:t xml:space="preserve"> 5.2-11.1</w:t>
            </w:r>
          </w:p>
          <w:p w14:paraId="178500FE" w14:textId="67E32D5B" w:rsidR="008E7E9E" w:rsidRPr="00BA766E" w:rsidRDefault="008E7E9E" w:rsidP="006A137E">
            <w:pPr>
              <w:pStyle w:val="ListParagraph"/>
              <w:numPr>
                <w:ilvl w:val="0"/>
                <w:numId w:val="4"/>
              </w:numPr>
            </w:pPr>
            <w:r w:rsidRPr="00BA766E">
              <w:t>RDW – 14.4 ; Normal range 10.0-15.2</w:t>
            </w:r>
          </w:p>
          <w:p w14:paraId="114FEEA1" w14:textId="139DDC41" w:rsidR="008E7E9E" w:rsidRPr="00BA766E" w:rsidRDefault="00A165E2" w:rsidP="006A137E">
            <w:pPr>
              <w:pStyle w:val="ListParagraph"/>
              <w:numPr>
                <w:ilvl w:val="0"/>
                <w:numId w:val="4"/>
              </w:numPr>
            </w:pPr>
            <w:r w:rsidRPr="00BA766E">
              <w:t xml:space="preserve">Platelets </w:t>
            </w:r>
            <w:r w:rsidR="00AC7719" w:rsidRPr="00BA766E">
              <w:t>–</w:t>
            </w:r>
            <w:r w:rsidR="00C06992" w:rsidRPr="00BA766E">
              <w:t xml:space="preserve"> </w:t>
            </w:r>
            <w:r w:rsidR="00AC7719" w:rsidRPr="00BA766E">
              <w:t>214 ; Normal range 150-400</w:t>
            </w:r>
          </w:p>
          <w:p w14:paraId="0DDA729E" w14:textId="462F132B" w:rsidR="0093046F" w:rsidRPr="00BA766E" w:rsidRDefault="009D07AE" w:rsidP="0093046F">
            <w:pPr>
              <w:rPr>
                <w:b/>
                <w:bCs/>
              </w:rPr>
            </w:pPr>
            <w:proofErr w:type="spellStart"/>
            <w:r w:rsidRPr="00BA766E">
              <w:rPr>
                <w:b/>
                <w:bCs/>
              </w:rPr>
              <w:t>Autodiff</w:t>
            </w:r>
            <w:r w:rsidR="00A515C8" w:rsidRPr="00BA766E">
              <w:rPr>
                <w:b/>
                <w:bCs/>
              </w:rPr>
              <w:t>erential</w:t>
            </w:r>
            <w:proofErr w:type="spellEnd"/>
            <w:r w:rsidR="00A515C8" w:rsidRPr="00BA766E">
              <w:rPr>
                <w:b/>
                <w:bCs/>
              </w:rPr>
              <w:t xml:space="preserve">: </w:t>
            </w:r>
          </w:p>
          <w:p w14:paraId="16FF2833" w14:textId="14E7C982" w:rsidR="00A515C8" w:rsidRPr="00BA766E" w:rsidRDefault="00A515C8" w:rsidP="006A137E">
            <w:pPr>
              <w:pStyle w:val="ListParagraph"/>
              <w:numPr>
                <w:ilvl w:val="0"/>
                <w:numId w:val="5"/>
              </w:numPr>
            </w:pPr>
            <w:r w:rsidRPr="00BA766E">
              <w:t>Neutrophils – 59.2 ; Normal range 42.2-</w:t>
            </w:r>
            <w:r w:rsidR="005479A3" w:rsidRPr="00BA766E">
              <w:t>75.2</w:t>
            </w:r>
          </w:p>
          <w:p w14:paraId="1B2A3F18" w14:textId="1F152BA9" w:rsidR="005479A3" w:rsidRPr="00BA766E" w:rsidRDefault="005479A3" w:rsidP="006A137E">
            <w:pPr>
              <w:pStyle w:val="ListParagraph"/>
              <w:numPr>
                <w:ilvl w:val="0"/>
                <w:numId w:val="5"/>
              </w:numPr>
            </w:pPr>
            <w:r w:rsidRPr="00BA766E">
              <w:t xml:space="preserve">Lymphocytes – 17.5  ; Normal range </w:t>
            </w:r>
            <w:r w:rsidR="008A4332" w:rsidRPr="00BA766E">
              <w:t>20.5-51.1</w:t>
            </w:r>
          </w:p>
          <w:p w14:paraId="12BF4506" w14:textId="194BA8E3" w:rsidR="005F6CED" w:rsidRPr="00BA766E" w:rsidRDefault="002247F1" w:rsidP="008A4332">
            <w:pPr>
              <w:ind w:left="360"/>
            </w:pPr>
            <w:r w:rsidRPr="00BA766E">
              <w:t>Lymp</w:t>
            </w:r>
            <w:r w:rsidR="005F6CED" w:rsidRPr="00BA766E">
              <w:t xml:space="preserve">hocytes are white blood cells, there are three different types, T lymphocytes, B lymphocytes, and natural killer cells. These cells work together to </w:t>
            </w:r>
            <w:r w:rsidR="00D20A70" w:rsidRPr="00BA766E">
              <w:t>protect the body from infection. When a patient has a low lymphocyte count, it is known as lymph</w:t>
            </w:r>
            <w:r w:rsidR="003122BA" w:rsidRPr="00BA766E">
              <w:t>ocytopenia</w:t>
            </w:r>
            <w:r w:rsidR="000A26F8" w:rsidRPr="00BA766E">
              <w:t xml:space="preserve">. Lymphocytopenia </w:t>
            </w:r>
            <w:r w:rsidR="00EF69D4" w:rsidRPr="00BA766E">
              <w:t xml:space="preserve">can result in </w:t>
            </w:r>
            <w:r w:rsidR="00827291" w:rsidRPr="00BA766E">
              <w:t xml:space="preserve">repeated infections (NHLBI, </w:t>
            </w:r>
            <w:r w:rsidR="00C6602A" w:rsidRPr="00BA766E">
              <w:t xml:space="preserve">2020). </w:t>
            </w:r>
          </w:p>
          <w:p w14:paraId="0A38A86C" w14:textId="35918673" w:rsidR="008A4332" w:rsidRPr="00BA766E" w:rsidRDefault="008A4332" w:rsidP="008A4332">
            <w:pPr>
              <w:ind w:left="360"/>
            </w:pPr>
            <w:r w:rsidRPr="00BA766E">
              <w:t>The patient</w:t>
            </w:r>
            <w:r w:rsidR="00FE286B" w:rsidRPr="00BA766E">
              <w:t>’</w:t>
            </w:r>
            <w:r w:rsidRPr="00BA766E">
              <w:t>s lymphocyte count is lower than normal range</w:t>
            </w:r>
            <w:r w:rsidR="00775A0F" w:rsidRPr="00BA766E">
              <w:t>, could be a result of a medication prescribed to him known as Dimethyl fumarate, which can lead to a 30% drop in lymphocytes, resulting in lymphopenia (</w:t>
            </w:r>
            <w:r w:rsidR="00775A0F" w:rsidRPr="00BA766E">
              <w:rPr>
                <w:color w:val="000000" w:themeColor="text1"/>
                <w:shd w:val="clear" w:color="auto" w:fill="FFFFFF"/>
              </w:rPr>
              <w:t>Jones &amp; Bartlett Learning</w:t>
            </w:r>
            <w:r w:rsidR="00A54E2B" w:rsidRPr="00BA766E">
              <w:rPr>
                <w:color w:val="000000" w:themeColor="text1"/>
                <w:shd w:val="clear" w:color="auto" w:fill="FFFFFF"/>
              </w:rPr>
              <w:t>, 2020).</w:t>
            </w:r>
          </w:p>
          <w:p w14:paraId="4BBADCD2" w14:textId="403DACEE" w:rsidR="008A4332" w:rsidRPr="00BA766E" w:rsidRDefault="00736783" w:rsidP="006A137E">
            <w:pPr>
              <w:pStyle w:val="ListParagraph"/>
              <w:numPr>
                <w:ilvl w:val="0"/>
                <w:numId w:val="5"/>
              </w:numPr>
            </w:pPr>
            <w:r w:rsidRPr="00BA766E">
              <w:t xml:space="preserve">Monocytes </w:t>
            </w:r>
            <w:r w:rsidR="00FE286B" w:rsidRPr="00BA766E">
              <w:t>–</w:t>
            </w:r>
            <w:r w:rsidRPr="00BA766E">
              <w:t xml:space="preserve"> </w:t>
            </w:r>
            <w:r w:rsidR="00FE286B" w:rsidRPr="00BA766E">
              <w:t>10.4 ; Normal range 1.7-9.3</w:t>
            </w:r>
          </w:p>
          <w:p w14:paraId="192005EC" w14:textId="27D8A55F" w:rsidR="00FE286B" w:rsidRPr="00BA766E" w:rsidRDefault="00FE286B" w:rsidP="00FE286B">
            <w:pPr>
              <w:ind w:left="360"/>
            </w:pPr>
            <w:r w:rsidRPr="00BA766E">
              <w:t>The patient’s monocyte count is higher than normal range.</w:t>
            </w:r>
          </w:p>
          <w:p w14:paraId="3D4CF9B7" w14:textId="6F4AC611" w:rsidR="00FE286B" w:rsidRPr="00BA766E" w:rsidRDefault="00626BDD" w:rsidP="006A137E">
            <w:pPr>
              <w:pStyle w:val="ListParagraph"/>
              <w:numPr>
                <w:ilvl w:val="0"/>
                <w:numId w:val="5"/>
              </w:numPr>
            </w:pPr>
            <w:r w:rsidRPr="00BA766E">
              <w:t xml:space="preserve">Eosinophils – 11.7 ; Normal range 0.0-5.0 </w:t>
            </w:r>
          </w:p>
          <w:p w14:paraId="229D7237" w14:textId="2538F81F" w:rsidR="00626BDD" w:rsidRPr="00BA766E" w:rsidRDefault="00626BDD" w:rsidP="00626BDD">
            <w:pPr>
              <w:ind w:left="360"/>
            </w:pPr>
            <w:r w:rsidRPr="00BA766E">
              <w:t>The patient’s e</w:t>
            </w:r>
            <w:r w:rsidR="008A27F0" w:rsidRPr="00BA766E">
              <w:t>osinophil count is higher than normal range.</w:t>
            </w:r>
          </w:p>
          <w:p w14:paraId="1B909AC0" w14:textId="77777777" w:rsidR="00910791" w:rsidRPr="00BA766E" w:rsidRDefault="00494057" w:rsidP="006A137E">
            <w:pPr>
              <w:pStyle w:val="ListParagraph"/>
              <w:numPr>
                <w:ilvl w:val="0"/>
                <w:numId w:val="5"/>
              </w:numPr>
            </w:pPr>
            <w:r w:rsidRPr="00BA766E">
              <w:t xml:space="preserve">Basophils – 1.2 ; Normal range 0.0-0.8 </w:t>
            </w:r>
          </w:p>
          <w:p w14:paraId="2F9528B1" w14:textId="077B2D96" w:rsidR="005C6734" w:rsidRPr="00BA766E" w:rsidRDefault="0041050A" w:rsidP="00910791">
            <w:pPr>
              <w:pStyle w:val="ListParagraph"/>
            </w:pPr>
            <w:r w:rsidRPr="00BA766E">
              <w:t xml:space="preserve">The patient’s </w:t>
            </w:r>
            <w:proofErr w:type="spellStart"/>
            <w:r w:rsidRPr="00BA766E">
              <w:t>basinophil</w:t>
            </w:r>
            <w:proofErr w:type="spellEnd"/>
            <w:r w:rsidRPr="00BA766E">
              <w:t xml:space="preserve"> count is higher than normal range.</w:t>
            </w:r>
          </w:p>
          <w:p w14:paraId="4BE21F49" w14:textId="50408C96" w:rsidR="004324A8" w:rsidRPr="00BA766E" w:rsidRDefault="004324A8" w:rsidP="007B34FF">
            <w:pPr>
              <w:ind w:left="360"/>
            </w:pPr>
            <w:r w:rsidRPr="00BA766E">
              <w:t xml:space="preserve">Lymphocytes, monocytes, eosinophils, and basophils are all different types of white blood cells (WBCs). WBCs work </w:t>
            </w:r>
            <w:r w:rsidR="004F0A38" w:rsidRPr="00BA766E">
              <w:t>together to</w:t>
            </w:r>
            <w:r w:rsidR="000B6D42" w:rsidRPr="00BA766E">
              <w:t xml:space="preserve"> fight off foreign invaders that enter the body. The </w:t>
            </w:r>
            <w:r w:rsidR="000B6D42" w:rsidRPr="00BA766E">
              <w:lastRenderedPageBreak/>
              <w:t xml:space="preserve">patient has </w:t>
            </w:r>
            <w:r w:rsidR="00625200" w:rsidRPr="00BA766E">
              <w:t xml:space="preserve">a high count of </w:t>
            </w:r>
            <w:proofErr w:type="spellStart"/>
            <w:r w:rsidR="00625200" w:rsidRPr="00BA766E">
              <w:t>lymphoctyes</w:t>
            </w:r>
            <w:proofErr w:type="spellEnd"/>
            <w:r w:rsidR="00625200" w:rsidRPr="00BA766E">
              <w:t xml:space="preserve">, monocytes, eosinophils, and basophils. </w:t>
            </w:r>
            <w:r w:rsidR="00C833CE" w:rsidRPr="00BA766E">
              <w:t>There are several reasons as to why a WBC count would be high including, these reasons being medications that</w:t>
            </w:r>
            <w:r w:rsidR="00F46604" w:rsidRPr="00BA766E">
              <w:t xml:space="preserve"> trigger the production of WBCs, trauma, bone marrow disorders, </w:t>
            </w:r>
            <w:r w:rsidR="003C3B30" w:rsidRPr="00BA766E">
              <w:t xml:space="preserve">and stress (Mayo Clinic, 2020). The patient has had a recent surgery that has not only brought about trauma to his body and stress, but also medications that </w:t>
            </w:r>
            <w:r w:rsidR="004F0A38" w:rsidRPr="00BA766E">
              <w:t xml:space="preserve">trigger </w:t>
            </w:r>
            <w:r w:rsidR="00FD3044" w:rsidRPr="00BA766E">
              <w:t xml:space="preserve">a higher </w:t>
            </w:r>
            <w:r w:rsidR="004F0A38" w:rsidRPr="00BA766E">
              <w:t xml:space="preserve">production and release of WBCs. </w:t>
            </w:r>
          </w:p>
          <w:p w14:paraId="0DAB3F41" w14:textId="77777777" w:rsidR="00902DA1" w:rsidRPr="00BA766E" w:rsidRDefault="00902DA1" w:rsidP="00D51C6D"/>
        </w:tc>
        <w:tc>
          <w:tcPr>
            <w:tcW w:w="6570" w:type="dxa"/>
          </w:tcPr>
          <w:p w14:paraId="50C843E7" w14:textId="77777777" w:rsidR="00533CB3" w:rsidRPr="00BA766E" w:rsidRDefault="00533CB3" w:rsidP="00FA50C1"/>
          <w:p w14:paraId="1C74560D" w14:textId="525BDF03" w:rsidR="00EA2554" w:rsidRPr="00BA766E" w:rsidRDefault="00EA2554" w:rsidP="00FA50C1">
            <w:r w:rsidRPr="00BA766E">
              <w:lastRenderedPageBreak/>
              <w:t xml:space="preserve">I.K has a history of </w:t>
            </w:r>
            <w:r w:rsidR="00EC004B" w:rsidRPr="00BA766E">
              <w:t xml:space="preserve">7 years of sleep apnea, </w:t>
            </w:r>
            <w:r w:rsidR="00A4577C" w:rsidRPr="00BA766E">
              <w:t xml:space="preserve">was </w:t>
            </w:r>
            <w:r w:rsidR="00082F65" w:rsidRPr="00BA766E">
              <w:t>diagnos</w:t>
            </w:r>
            <w:r w:rsidR="004D5A58" w:rsidRPr="00BA766E">
              <w:t xml:space="preserve">is </w:t>
            </w:r>
            <w:r w:rsidR="00A4577C" w:rsidRPr="00BA766E">
              <w:t xml:space="preserve">with </w:t>
            </w:r>
            <w:r w:rsidR="00082F65" w:rsidRPr="00BA766E">
              <w:t>multiple sc</w:t>
            </w:r>
            <w:r w:rsidR="004D5A58" w:rsidRPr="00BA766E">
              <w:t xml:space="preserve">lerosis </w:t>
            </w:r>
            <w:r w:rsidR="00EC004B" w:rsidRPr="00BA766E">
              <w:t>7 years</w:t>
            </w:r>
            <w:r w:rsidR="004D5A58" w:rsidRPr="00BA766E">
              <w:t xml:space="preserve"> ago</w:t>
            </w:r>
            <w:r w:rsidR="00430A05" w:rsidRPr="00BA766E">
              <w:t xml:space="preserve">, </w:t>
            </w:r>
            <w:r w:rsidR="00083660" w:rsidRPr="00BA766E">
              <w:t xml:space="preserve">and </w:t>
            </w:r>
            <w:r w:rsidR="00A4577C" w:rsidRPr="00BA766E">
              <w:t>has a</w:t>
            </w:r>
            <w:r w:rsidR="00083660" w:rsidRPr="00BA766E">
              <w:t xml:space="preserve"> family history of prostate cancer from his father</w:t>
            </w:r>
            <w:r w:rsidR="00A4577C" w:rsidRPr="00BA766E">
              <w:t>’s</w:t>
            </w:r>
            <w:r w:rsidR="00083660" w:rsidRPr="00BA766E">
              <w:t xml:space="preserve"> side. </w:t>
            </w:r>
            <w:r w:rsidR="00021589" w:rsidRPr="00BA766E">
              <w:t>I.K had a bowel obstruction 9 years ago and an in</w:t>
            </w:r>
            <w:r w:rsidR="008C5883" w:rsidRPr="00BA766E">
              <w:t xml:space="preserve">guinal hernia repair 72 years ago. </w:t>
            </w:r>
          </w:p>
          <w:p w14:paraId="29874AB0" w14:textId="77777777" w:rsidR="0088172D" w:rsidRPr="00BA766E" w:rsidRDefault="0088172D" w:rsidP="00FA50C1"/>
          <w:p w14:paraId="60CD0C42" w14:textId="6A0476E2" w:rsidR="002539DC" w:rsidRPr="00BA766E" w:rsidRDefault="0088172D" w:rsidP="00FA50C1">
            <w:pPr>
              <w:rPr>
                <w:b/>
                <w:bCs/>
                <w:u w:val="single"/>
              </w:rPr>
            </w:pPr>
            <w:r w:rsidRPr="00BA766E">
              <w:rPr>
                <w:b/>
                <w:bCs/>
                <w:u w:val="single"/>
              </w:rPr>
              <w:t>P</w:t>
            </w:r>
            <w:r w:rsidR="006B3598" w:rsidRPr="00BA766E">
              <w:rPr>
                <w:b/>
                <w:bCs/>
                <w:u w:val="single"/>
              </w:rPr>
              <w:t xml:space="preserve">ast </w:t>
            </w:r>
            <w:r w:rsidRPr="00BA766E">
              <w:rPr>
                <w:b/>
                <w:bCs/>
                <w:u w:val="single"/>
              </w:rPr>
              <w:t>M</w:t>
            </w:r>
            <w:r w:rsidR="006B3598" w:rsidRPr="00BA766E">
              <w:rPr>
                <w:b/>
                <w:bCs/>
                <w:u w:val="single"/>
              </w:rPr>
              <w:t xml:space="preserve">edical </w:t>
            </w:r>
            <w:r w:rsidRPr="00BA766E">
              <w:rPr>
                <w:b/>
                <w:bCs/>
                <w:u w:val="single"/>
              </w:rPr>
              <w:t>H</w:t>
            </w:r>
            <w:r w:rsidR="006B3598" w:rsidRPr="00BA766E">
              <w:rPr>
                <w:b/>
                <w:bCs/>
                <w:u w:val="single"/>
              </w:rPr>
              <w:t>istory:</w:t>
            </w:r>
          </w:p>
          <w:p w14:paraId="3944F89C" w14:textId="52E3CA44" w:rsidR="002539DC" w:rsidRPr="00BA766E" w:rsidRDefault="002539DC" w:rsidP="00FA50C1">
            <w:r w:rsidRPr="00BA766E">
              <w:rPr>
                <w:u w:val="single"/>
              </w:rPr>
              <w:t xml:space="preserve">Sleep apnea </w:t>
            </w:r>
            <w:r w:rsidR="00565B2D" w:rsidRPr="00BA766E">
              <w:rPr>
                <w:u w:val="single"/>
              </w:rPr>
              <w:t>(for 7 yea</w:t>
            </w:r>
            <w:r w:rsidR="005F2AEE" w:rsidRPr="00BA766E">
              <w:rPr>
                <w:u w:val="single"/>
              </w:rPr>
              <w:t>rs</w:t>
            </w:r>
            <w:r w:rsidR="00134F05" w:rsidRPr="00BA766E">
              <w:rPr>
                <w:u w:val="single"/>
              </w:rPr>
              <w:t>;</w:t>
            </w:r>
            <w:r w:rsidR="005F2AEE" w:rsidRPr="00BA766E">
              <w:rPr>
                <w:u w:val="single"/>
              </w:rPr>
              <w:t xml:space="preserve"> </w:t>
            </w:r>
            <w:r w:rsidR="00134F05" w:rsidRPr="00BA766E">
              <w:rPr>
                <w:u w:val="single"/>
              </w:rPr>
              <w:t>12/11/2013</w:t>
            </w:r>
            <w:r w:rsidR="00565B2D" w:rsidRPr="00BA766E">
              <w:t>)</w:t>
            </w:r>
            <w:r w:rsidR="00B065ED" w:rsidRPr="00BA766E">
              <w:t xml:space="preserve"> -</w:t>
            </w:r>
            <w:r w:rsidR="00F53FCC" w:rsidRPr="00BA766E">
              <w:t xml:space="preserve"> S</w:t>
            </w:r>
            <w:r w:rsidR="005F2AEE" w:rsidRPr="00BA766E">
              <w:t xml:space="preserve">leep apnea is a potentially life threatening </w:t>
            </w:r>
            <w:r w:rsidR="00526D40" w:rsidRPr="00BA766E">
              <w:t>sleep disorder which results in repeate</w:t>
            </w:r>
            <w:r w:rsidR="00F43C66" w:rsidRPr="00BA766E">
              <w:t xml:space="preserve">d </w:t>
            </w:r>
            <w:proofErr w:type="spellStart"/>
            <w:r w:rsidR="00F535A0" w:rsidRPr="00BA766E">
              <w:t>stoping</w:t>
            </w:r>
            <w:proofErr w:type="spellEnd"/>
            <w:r w:rsidR="00F535A0" w:rsidRPr="00BA766E">
              <w:t xml:space="preserve"> and starting of breathing</w:t>
            </w:r>
            <w:r w:rsidR="00E150EE" w:rsidRPr="00BA766E">
              <w:t xml:space="preserve">. I.K suffers from obstructive sleep apnea, which occurs when throat muscles relax. </w:t>
            </w:r>
            <w:r w:rsidR="000F7193" w:rsidRPr="00BA766E">
              <w:t xml:space="preserve">The relaxation of muscles causes obstruction </w:t>
            </w:r>
            <w:r w:rsidR="00ED7DFA" w:rsidRPr="00BA766E">
              <w:t xml:space="preserve">or narrowing </w:t>
            </w:r>
            <w:r w:rsidR="000F7193" w:rsidRPr="00BA766E">
              <w:t xml:space="preserve">of airway, leading to the cessation of </w:t>
            </w:r>
            <w:r w:rsidR="00ED7DFA" w:rsidRPr="00BA766E">
              <w:t xml:space="preserve">breathing. </w:t>
            </w:r>
            <w:r w:rsidR="007F4A80" w:rsidRPr="00BA766E">
              <w:t>During this obstruction, not enough oxygen is reaching the cells</w:t>
            </w:r>
            <w:r w:rsidR="00FE1649" w:rsidRPr="00BA766E">
              <w:t>. The</w:t>
            </w:r>
            <w:r w:rsidR="00704B00" w:rsidRPr="00BA766E">
              <w:t xml:space="preserve"> brain t</w:t>
            </w:r>
            <w:r w:rsidR="00FE1649" w:rsidRPr="00BA766E">
              <w:t xml:space="preserve">hen </w:t>
            </w:r>
            <w:r w:rsidR="00704B00" w:rsidRPr="00BA766E">
              <w:t xml:space="preserve">wake you up, so that your airway can </w:t>
            </w:r>
            <w:r w:rsidR="00FE1649" w:rsidRPr="00BA766E">
              <w:t>reopen</w:t>
            </w:r>
            <w:r w:rsidR="00693C80" w:rsidRPr="00BA766E">
              <w:t xml:space="preserve">. </w:t>
            </w:r>
            <w:r w:rsidR="003E34E1" w:rsidRPr="00BA766E">
              <w:t>Some r</w:t>
            </w:r>
            <w:r w:rsidR="00693C80" w:rsidRPr="00BA766E">
              <w:t>isk facto</w:t>
            </w:r>
            <w:r w:rsidR="00D51809" w:rsidRPr="00BA766E">
              <w:t>r</w:t>
            </w:r>
            <w:r w:rsidR="00693C80" w:rsidRPr="00BA766E">
              <w:t>s for obstructive sleep apnea are being male</w:t>
            </w:r>
            <w:r w:rsidR="003E34E1" w:rsidRPr="00BA766E">
              <w:t xml:space="preserve"> and nasal congestion (</w:t>
            </w:r>
            <w:r w:rsidR="00FE1649" w:rsidRPr="00BA766E">
              <w:t xml:space="preserve">Mayo </w:t>
            </w:r>
            <w:r w:rsidR="003E34E1" w:rsidRPr="00BA766E">
              <w:t>C</w:t>
            </w:r>
            <w:r w:rsidR="00FE1649" w:rsidRPr="00BA766E">
              <w:t>linic, 2020).</w:t>
            </w:r>
          </w:p>
          <w:p w14:paraId="29E7EF3E" w14:textId="77777777" w:rsidR="00312AB8" w:rsidRPr="00BA766E" w:rsidRDefault="00312AB8" w:rsidP="005E1F10"/>
          <w:p w14:paraId="4CDE7353" w14:textId="71A20819" w:rsidR="006B5E2A" w:rsidRPr="00BA766E" w:rsidRDefault="00FA50C1" w:rsidP="00FA50C1">
            <w:r w:rsidRPr="00BA766E">
              <w:rPr>
                <w:u w:val="single"/>
              </w:rPr>
              <w:t>Multiple sclerosis (</w:t>
            </w:r>
            <w:r w:rsidR="00B065ED" w:rsidRPr="00BA766E">
              <w:rPr>
                <w:u w:val="single"/>
              </w:rPr>
              <w:t xml:space="preserve">for 7 years; </w:t>
            </w:r>
            <w:r w:rsidRPr="00BA766E">
              <w:rPr>
                <w:u w:val="single"/>
              </w:rPr>
              <w:t>12/11/2013)</w:t>
            </w:r>
            <w:r w:rsidRPr="00BA766E">
              <w:t xml:space="preserve"> - </w:t>
            </w:r>
            <w:r w:rsidR="00E530DD" w:rsidRPr="00BA766E">
              <w:t xml:space="preserve">Multiple sclerosis </w:t>
            </w:r>
            <w:r w:rsidR="007E59B7" w:rsidRPr="00BA766E">
              <w:t xml:space="preserve">(MS) </w:t>
            </w:r>
            <w:r w:rsidR="00E530DD" w:rsidRPr="00BA766E">
              <w:t>is a d</w:t>
            </w:r>
            <w:r w:rsidR="006B5E2A" w:rsidRPr="00BA766E">
              <w:t xml:space="preserve">isabling </w:t>
            </w:r>
            <w:r w:rsidR="00E530DD" w:rsidRPr="00BA766E">
              <w:t xml:space="preserve">disease that affects the </w:t>
            </w:r>
            <w:r w:rsidR="006B5E2A" w:rsidRPr="00BA766E">
              <w:t xml:space="preserve">brain and spinal cord. In patients with MS, </w:t>
            </w:r>
            <w:r w:rsidR="00AB3B8C" w:rsidRPr="00BA766E">
              <w:t xml:space="preserve">the immune system attacks myelin, which is the protective </w:t>
            </w:r>
            <w:proofErr w:type="spellStart"/>
            <w:r w:rsidR="00AB3B8C" w:rsidRPr="00BA766E">
              <w:t>shealth</w:t>
            </w:r>
            <w:proofErr w:type="spellEnd"/>
            <w:r w:rsidR="00AB3B8C" w:rsidRPr="00BA766E">
              <w:t xml:space="preserve"> that surrounds </w:t>
            </w:r>
            <w:proofErr w:type="spellStart"/>
            <w:r w:rsidR="00AB3B8C" w:rsidRPr="00BA766E">
              <w:t>nerce</w:t>
            </w:r>
            <w:proofErr w:type="spellEnd"/>
            <w:r w:rsidR="00AB3B8C" w:rsidRPr="00BA766E">
              <w:t xml:space="preserve"> fibers, allowing for quicker transmission of signals (action potentials)</w:t>
            </w:r>
            <w:r w:rsidR="005F06BD" w:rsidRPr="00BA766E">
              <w:t>, resulting in communication problems between the brain and the rest of the body</w:t>
            </w:r>
            <w:r w:rsidR="007C28EA" w:rsidRPr="00BA766E">
              <w:t xml:space="preserve">. This can lead to problems with mobility and gait </w:t>
            </w:r>
            <w:r w:rsidR="00FA5018" w:rsidRPr="00BA766E">
              <w:t xml:space="preserve">(Mayo Clinic, 2020). </w:t>
            </w:r>
            <w:r w:rsidR="007E59B7" w:rsidRPr="00BA766E">
              <w:t xml:space="preserve">The client has been suffering from MS for 7 years. It is a disease that has impaired him ability to walk. </w:t>
            </w:r>
          </w:p>
          <w:p w14:paraId="1DA08118" w14:textId="31854777" w:rsidR="009952CB" w:rsidRPr="00BA766E" w:rsidRDefault="009952CB" w:rsidP="00FA50C1"/>
          <w:p w14:paraId="61138096" w14:textId="250C3643" w:rsidR="009952CB" w:rsidRPr="00BA766E" w:rsidRDefault="00D87352" w:rsidP="00FA50C1">
            <w:r w:rsidRPr="00BA766E">
              <w:rPr>
                <w:u w:val="single"/>
              </w:rPr>
              <w:t>B</w:t>
            </w:r>
            <w:r w:rsidR="0098143F" w:rsidRPr="00BA766E">
              <w:rPr>
                <w:u w:val="single"/>
              </w:rPr>
              <w:t xml:space="preserve">enign </w:t>
            </w:r>
            <w:r w:rsidRPr="00BA766E">
              <w:rPr>
                <w:u w:val="single"/>
              </w:rPr>
              <w:t>Pr</w:t>
            </w:r>
            <w:r w:rsidR="0098143F" w:rsidRPr="00BA766E">
              <w:rPr>
                <w:u w:val="single"/>
              </w:rPr>
              <w:t xml:space="preserve">ostatic </w:t>
            </w:r>
            <w:r w:rsidRPr="00BA766E">
              <w:rPr>
                <w:u w:val="single"/>
              </w:rPr>
              <w:t>H</w:t>
            </w:r>
            <w:r w:rsidR="0098143F" w:rsidRPr="00BA766E">
              <w:rPr>
                <w:u w:val="single"/>
              </w:rPr>
              <w:t>yperplasia</w:t>
            </w:r>
            <w:r w:rsidR="00712817" w:rsidRPr="00BA766E">
              <w:rPr>
                <w:u w:val="single"/>
              </w:rPr>
              <w:t xml:space="preserve"> (no date</w:t>
            </w:r>
            <w:r w:rsidR="00225B98" w:rsidRPr="00BA766E">
              <w:rPr>
                <w:u w:val="single"/>
              </w:rPr>
              <w:t xml:space="preserve"> recorded</w:t>
            </w:r>
            <w:r w:rsidR="00712817" w:rsidRPr="00BA766E">
              <w:t>)</w:t>
            </w:r>
            <w:r w:rsidR="00A143B2" w:rsidRPr="00BA766E">
              <w:t xml:space="preserve"> </w:t>
            </w:r>
            <w:r w:rsidR="007A5A65" w:rsidRPr="00BA766E">
              <w:t>–</w:t>
            </w:r>
            <w:r w:rsidR="00185F78" w:rsidRPr="00BA766E">
              <w:t xml:space="preserve"> </w:t>
            </w:r>
            <w:r w:rsidR="007A5A65" w:rsidRPr="00BA766E">
              <w:t xml:space="preserve">Benign prostatic </w:t>
            </w:r>
            <w:r w:rsidR="00E160C6" w:rsidRPr="00BA766E">
              <w:t xml:space="preserve">hyperplasia </w:t>
            </w:r>
            <w:r w:rsidR="002C7CD0" w:rsidRPr="00BA766E">
              <w:t xml:space="preserve">is the enlargement of </w:t>
            </w:r>
            <w:r w:rsidR="00004050" w:rsidRPr="00BA766E">
              <w:t>the prostate gland, and is common condition in older men</w:t>
            </w:r>
            <w:r w:rsidR="00361715" w:rsidRPr="00BA766E">
              <w:t>. BPH results</w:t>
            </w:r>
            <w:r w:rsidR="007B081C" w:rsidRPr="00BA766E">
              <w:t xml:space="preserve"> in uncomfortable urinary symptoms</w:t>
            </w:r>
            <w:r w:rsidR="00433318" w:rsidRPr="00BA766E">
              <w:t xml:space="preserve">. Can cause frequent need to </w:t>
            </w:r>
            <w:r w:rsidR="00273EE8" w:rsidRPr="00BA766E">
              <w:lastRenderedPageBreak/>
              <w:t xml:space="preserve">urinate and inability to empty bladder completely (Mayo Clinic, 2020). </w:t>
            </w:r>
          </w:p>
          <w:p w14:paraId="2895721A" w14:textId="1880843A" w:rsidR="00506B28" w:rsidRPr="00BA766E" w:rsidRDefault="00506B28" w:rsidP="00FA50C1"/>
          <w:p w14:paraId="155D6836" w14:textId="383C23B9" w:rsidR="00E51E03" w:rsidRPr="00BA766E" w:rsidRDefault="00E51E03" w:rsidP="00FA50C1">
            <w:proofErr w:type="spellStart"/>
            <w:r w:rsidRPr="00BA766E">
              <w:rPr>
                <w:u w:val="single"/>
              </w:rPr>
              <w:t>Gastro</w:t>
            </w:r>
            <w:r w:rsidR="00971D8C" w:rsidRPr="00BA766E">
              <w:rPr>
                <w:u w:val="single"/>
              </w:rPr>
              <w:t>esophagual</w:t>
            </w:r>
            <w:proofErr w:type="spellEnd"/>
            <w:r w:rsidR="00971D8C" w:rsidRPr="00BA766E">
              <w:rPr>
                <w:u w:val="single"/>
              </w:rPr>
              <w:t xml:space="preserve"> Reflux Disease (</w:t>
            </w:r>
            <w:r w:rsidRPr="00BA766E">
              <w:rPr>
                <w:u w:val="single"/>
              </w:rPr>
              <w:t>GERD)</w:t>
            </w:r>
            <w:r w:rsidR="000720F4" w:rsidRPr="00BA766E">
              <w:rPr>
                <w:u w:val="single"/>
              </w:rPr>
              <w:t xml:space="preserve"> (no date recorded</w:t>
            </w:r>
            <w:r w:rsidR="000720F4" w:rsidRPr="00BA766E">
              <w:t xml:space="preserve">) </w:t>
            </w:r>
            <w:r w:rsidR="008E42EF" w:rsidRPr="00BA766E">
              <w:t>–</w:t>
            </w:r>
            <w:r w:rsidR="000720F4" w:rsidRPr="00BA766E">
              <w:t xml:space="preserve"> </w:t>
            </w:r>
            <w:r w:rsidR="00EF6D98" w:rsidRPr="00BA766E">
              <w:t xml:space="preserve">GERD, also known as heartburn, </w:t>
            </w:r>
            <w:r w:rsidR="00CA391E" w:rsidRPr="00BA766E">
              <w:t>refers to the backflow of stomach</w:t>
            </w:r>
            <w:r w:rsidR="008D34ED" w:rsidRPr="00BA766E">
              <w:t xml:space="preserve"> (gastric) </w:t>
            </w:r>
            <w:r w:rsidR="00CA391E" w:rsidRPr="00BA766E">
              <w:t>contents</w:t>
            </w:r>
            <w:r w:rsidR="008D34ED" w:rsidRPr="00BA766E">
              <w:t>, p</w:t>
            </w:r>
            <w:r w:rsidR="00CA391E" w:rsidRPr="00BA766E">
              <w:t>rimarily acid</w:t>
            </w:r>
            <w:r w:rsidR="008D34ED" w:rsidRPr="00BA766E">
              <w:t>, in</w:t>
            </w:r>
            <w:r w:rsidR="00CA391E" w:rsidRPr="00BA766E">
              <w:t xml:space="preserve">to the esophagus which results in </w:t>
            </w:r>
            <w:proofErr w:type="spellStart"/>
            <w:r w:rsidR="00CA391E" w:rsidRPr="00BA766E">
              <w:t>a</w:t>
            </w:r>
            <w:proofErr w:type="spellEnd"/>
            <w:r w:rsidR="00CA391E" w:rsidRPr="00BA766E">
              <w:t xml:space="preserve"> irritating, painful, and burning sensation</w:t>
            </w:r>
            <w:r w:rsidR="00BB03A9" w:rsidRPr="00BA766E">
              <w:t xml:space="preserve"> (</w:t>
            </w:r>
            <w:r w:rsidR="00BB03A9" w:rsidRPr="00BA766E">
              <w:rPr>
                <w:color w:val="000000" w:themeColor="text1"/>
                <w:shd w:val="clear" w:color="auto" w:fill="FFFFFF"/>
              </w:rPr>
              <w:t xml:space="preserve">Willis, 2020). </w:t>
            </w:r>
          </w:p>
          <w:p w14:paraId="67F7F672" w14:textId="59EA8D8B" w:rsidR="008E42EF" w:rsidRPr="00BA766E" w:rsidRDefault="008E42EF" w:rsidP="00FA50C1"/>
          <w:p w14:paraId="6E644153" w14:textId="6AC73A98" w:rsidR="00FA50C1" w:rsidRPr="00BA766E" w:rsidRDefault="00FA50C1" w:rsidP="00FA50C1">
            <w:pPr>
              <w:rPr>
                <w:b/>
                <w:bCs/>
                <w:u w:val="single"/>
              </w:rPr>
            </w:pPr>
            <w:r w:rsidRPr="00BA766E">
              <w:rPr>
                <w:b/>
                <w:bCs/>
                <w:u w:val="single"/>
              </w:rPr>
              <w:t>P</w:t>
            </w:r>
            <w:r w:rsidR="00506B28" w:rsidRPr="00BA766E">
              <w:rPr>
                <w:b/>
                <w:bCs/>
                <w:u w:val="single"/>
              </w:rPr>
              <w:t xml:space="preserve">ast </w:t>
            </w:r>
            <w:r w:rsidR="00AF0CAB" w:rsidRPr="00BA766E">
              <w:rPr>
                <w:b/>
                <w:bCs/>
                <w:u w:val="single"/>
              </w:rPr>
              <w:t xml:space="preserve">Surgical </w:t>
            </w:r>
            <w:r w:rsidRPr="00BA766E">
              <w:rPr>
                <w:b/>
                <w:bCs/>
                <w:u w:val="single"/>
              </w:rPr>
              <w:t>H</w:t>
            </w:r>
            <w:r w:rsidR="00AF0CAB" w:rsidRPr="00BA766E">
              <w:rPr>
                <w:b/>
                <w:bCs/>
                <w:u w:val="single"/>
              </w:rPr>
              <w:t>istory</w:t>
            </w:r>
            <w:r w:rsidRPr="00BA766E">
              <w:rPr>
                <w:b/>
                <w:bCs/>
                <w:u w:val="single"/>
              </w:rPr>
              <w:t>:</w:t>
            </w:r>
          </w:p>
          <w:p w14:paraId="4201CDE8" w14:textId="3A957A08" w:rsidR="00D51C6D" w:rsidRPr="00BA766E" w:rsidRDefault="00313D1C" w:rsidP="006D5C49">
            <w:r w:rsidRPr="00BA766E">
              <w:rPr>
                <w:u w:val="single"/>
              </w:rPr>
              <w:t>Bowel obstruction (2011</w:t>
            </w:r>
            <w:r w:rsidRPr="00BA766E">
              <w:t>)</w:t>
            </w:r>
            <w:r w:rsidR="009952CB" w:rsidRPr="00BA766E">
              <w:t xml:space="preserve"> </w:t>
            </w:r>
            <w:r w:rsidR="009F6C6B" w:rsidRPr="00BA766E">
              <w:t>–</w:t>
            </w:r>
            <w:r w:rsidR="009952CB" w:rsidRPr="00BA766E">
              <w:t xml:space="preserve"> </w:t>
            </w:r>
            <w:r w:rsidR="009F6C6B" w:rsidRPr="00BA766E">
              <w:t>A bowel obstruction occurs when there is a blockage</w:t>
            </w:r>
            <w:r w:rsidR="009F131B" w:rsidRPr="00BA766E">
              <w:t xml:space="preserve"> somewhere in the intestine (could be small or large intestine)</w:t>
            </w:r>
            <w:r w:rsidR="009F6C6B" w:rsidRPr="00BA766E">
              <w:t xml:space="preserve"> </w:t>
            </w:r>
            <w:r w:rsidR="0063798B" w:rsidRPr="00BA766E">
              <w:t xml:space="preserve">that results </w:t>
            </w:r>
            <w:r w:rsidR="009F131B" w:rsidRPr="00BA766E">
              <w:t xml:space="preserve">in </w:t>
            </w:r>
            <w:r w:rsidR="00F724C9" w:rsidRPr="00BA766E">
              <w:t>food and liquids</w:t>
            </w:r>
            <w:r w:rsidR="0063798B" w:rsidRPr="00BA766E">
              <w:t xml:space="preserve"> </w:t>
            </w:r>
            <w:r w:rsidR="009F131B" w:rsidRPr="00BA766E">
              <w:t xml:space="preserve">not being able to </w:t>
            </w:r>
            <w:r w:rsidR="0063798B" w:rsidRPr="00BA766E">
              <w:t>pas</w:t>
            </w:r>
            <w:r w:rsidR="009F131B" w:rsidRPr="00BA766E">
              <w:t>s</w:t>
            </w:r>
            <w:r w:rsidR="00F724C9" w:rsidRPr="00BA766E">
              <w:t xml:space="preserve"> through </w:t>
            </w:r>
            <w:r w:rsidR="0063798B" w:rsidRPr="00BA766E">
              <w:t xml:space="preserve">the </w:t>
            </w:r>
            <w:r w:rsidR="009F131B" w:rsidRPr="00BA766E">
              <w:t>rest of the intestine.</w:t>
            </w:r>
            <w:r w:rsidR="002B2F0E" w:rsidRPr="00BA766E">
              <w:t xml:space="preserve"> If it remains without treatment, </w:t>
            </w:r>
            <w:r w:rsidR="00517D73" w:rsidRPr="00BA766E">
              <w:t xml:space="preserve">the parts that have been blocked can become necrotic, resulting in serious intestinal </w:t>
            </w:r>
            <w:r w:rsidR="00225B98" w:rsidRPr="00BA766E">
              <w:t>problems.</w:t>
            </w:r>
            <w:r w:rsidR="001F0C09" w:rsidRPr="00BA766E">
              <w:t xml:space="preserve"> A common cause is an intestinal adhesion</w:t>
            </w:r>
            <w:r w:rsidR="00155A7C" w:rsidRPr="00BA766E">
              <w:t xml:space="preserve">, which is the </w:t>
            </w:r>
            <w:r w:rsidR="00CF14CA" w:rsidRPr="00BA766E">
              <w:t xml:space="preserve">formation of </w:t>
            </w:r>
            <w:r w:rsidR="00224B9A" w:rsidRPr="00BA766E">
              <w:t xml:space="preserve">fibrous </w:t>
            </w:r>
            <w:r w:rsidR="00CF14CA" w:rsidRPr="00BA766E">
              <w:t xml:space="preserve">bands </w:t>
            </w:r>
            <w:r w:rsidR="00224B9A" w:rsidRPr="00BA766E">
              <w:t xml:space="preserve">tissue </w:t>
            </w:r>
            <w:r w:rsidR="00CF14CA" w:rsidRPr="00BA766E">
              <w:t>due to abdominal surger</w:t>
            </w:r>
            <w:r w:rsidR="00155A7C" w:rsidRPr="00BA766E">
              <w:t>y</w:t>
            </w:r>
            <w:r w:rsidR="00CF14CA" w:rsidRPr="00BA766E">
              <w:t xml:space="preserve"> </w:t>
            </w:r>
            <w:r w:rsidR="000833BF" w:rsidRPr="00BA766E">
              <w:t>(Mayo Clinic, 2020).</w:t>
            </w:r>
            <w:r w:rsidR="00FF5034">
              <w:t xml:space="preserve"> The patient is currently on some medications that aid in constipation, however, some adverse effects </w:t>
            </w:r>
            <w:r w:rsidR="00B42CCC">
              <w:t>can lead to bowel obstruction. This should be taken into consideration.</w:t>
            </w:r>
          </w:p>
          <w:p w14:paraId="38132A55" w14:textId="77777777" w:rsidR="009952CB" w:rsidRPr="00BA766E" w:rsidRDefault="009952CB" w:rsidP="006D5C49"/>
          <w:p w14:paraId="52870429" w14:textId="6ECD25D6" w:rsidR="00646BD4" w:rsidRPr="00BA766E" w:rsidRDefault="006D5C49" w:rsidP="00646BD4">
            <w:r w:rsidRPr="00BA766E">
              <w:rPr>
                <w:u w:val="single"/>
              </w:rPr>
              <w:t>I</w:t>
            </w:r>
            <w:r w:rsidR="00313D1C" w:rsidRPr="00BA766E">
              <w:rPr>
                <w:u w:val="single"/>
              </w:rPr>
              <w:t>nguin</w:t>
            </w:r>
            <w:r w:rsidR="002531A4" w:rsidRPr="00BA766E">
              <w:rPr>
                <w:u w:val="single"/>
              </w:rPr>
              <w:t>al</w:t>
            </w:r>
            <w:r w:rsidR="00313D1C" w:rsidRPr="00BA766E">
              <w:rPr>
                <w:u w:val="single"/>
              </w:rPr>
              <w:t xml:space="preserve"> hernia repair</w:t>
            </w:r>
            <w:r w:rsidR="00862416" w:rsidRPr="00BA766E">
              <w:rPr>
                <w:u w:val="single"/>
              </w:rPr>
              <w:t xml:space="preserve"> </w:t>
            </w:r>
            <w:r w:rsidR="00313D1C" w:rsidRPr="00BA766E">
              <w:rPr>
                <w:u w:val="single"/>
              </w:rPr>
              <w:t>(</w:t>
            </w:r>
            <w:r w:rsidR="002531A4" w:rsidRPr="00BA766E">
              <w:rPr>
                <w:u w:val="single"/>
              </w:rPr>
              <w:t>1948)</w:t>
            </w:r>
            <w:r w:rsidR="009952CB" w:rsidRPr="00BA766E">
              <w:t xml:space="preserve"> </w:t>
            </w:r>
            <w:r w:rsidR="00646BD4" w:rsidRPr="00BA766E">
              <w:t>–</w:t>
            </w:r>
            <w:r w:rsidR="009952CB" w:rsidRPr="00BA766E">
              <w:t xml:space="preserve"> </w:t>
            </w:r>
            <w:r w:rsidR="00DB5C05" w:rsidRPr="00BA766E">
              <w:t xml:space="preserve">An inguinal hernia </w:t>
            </w:r>
            <w:r w:rsidR="001C2083" w:rsidRPr="00BA766E">
              <w:t xml:space="preserve">occurs when there is a part of intestine </w:t>
            </w:r>
            <w:proofErr w:type="spellStart"/>
            <w:r w:rsidR="001C2083" w:rsidRPr="00BA766E">
              <w:t>bulding</w:t>
            </w:r>
            <w:proofErr w:type="spellEnd"/>
            <w:r w:rsidR="001C2083" w:rsidRPr="00BA766E">
              <w:t xml:space="preserve"> between a weak part of abdominal </w:t>
            </w:r>
            <w:proofErr w:type="spellStart"/>
            <w:r w:rsidR="001C2083" w:rsidRPr="00BA766E">
              <w:t>mucles</w:t>
            </w:r>
            <w:proofErr w:type="spellEnd"/>
            <w:r w:rsidR="001C2083" w:rsidRPr="00BA766E">
              <w:t>. While the condition isn’t considered life threatening, it is painful</w:t>
            </w:r>
            <w:r w:rsidR="00273001" w:rsidRPr="00BA766E">
              <w:t xml:space="preserve"> and can become enlarged. Surgery is recommended</w:t>
            </w:r>
            <w:r w:rsidR="00AE3055" w:rsidRPr="00BA766E">
              <w:t>, as it will not improve on its own (Mayo Clinic, 2020).</w:t>
            </w:r>
          </w:p>
          <w:p w14:paraId="126BD6E6" w14:textId="77777777" w:rsidR="00646BD4" w:rsidRPr="00BA766E" w:rsidRDefault="00646BD4" w:rsidP="00646BD4"/>
          <w:p w14:paraId="66A35A2C" w14:textId="77777777" w:rsidR="00BA3DE4" w:rsidRPr="00BA766E" w:rsidRDefault="00BA3DE4" w:rsidP="00BA3DE4">
            <w:pPr>
              <w:rPr>
                <w:b/>
                <w:bCs/>
                <w:u w:val="single"/>
              </w:rPr>
            </w:pPr>
            <w:r w:rsidRPr="00BA766E">
              <w:rPr>
                <w:b/>
                <w:bCs/>
                <w:u w:val="single"/>
              </w:rPr>
              <w:t xml:space="preserve">Family History </w:t>
            </w:r>
          </w:p>
          <w:p w14:paraId="6220BC59" w14:textId="77777777" w:rsidR="00312AB8" w:rsidRPr="00BA766E" w:rsidRDefault="00312AB8" w:rsidP="00BA3DE4">
            <w:r w:rsidRPr="00BA766E">
              <w:rPr>
                <w:u w:val="single"/>
              </w:rPr>
              <w:t>Prostate cancer</w:t>
            </w:r>
            <w:r w:rsidR="008B7F97" w:rsidRPr="00BA766E">
              <w:rPr>
                <w:u w:val="single"/>
              </w:rPr>
              <w:t xml:space="preserve"> </w:t>
            </w:r>
            <w:r w:rsidR="00D0746E" w:rsidRPr="00BA766E">
              <w:rPr>
                <w:u w:val="single"/>
              </w:rPr>
              <w:t>(from father’s side)</w:t>
            </w:r>
            <w:r w:rsidR="00D0746E" w:rsidRPr="00BA766E">
              <w:t xml:space="preserve"> </w:t>
            </w:r>
            <w:r w:rsidR="0070495A" w:rsidRPr="00BA766E">
              <w:t>–</w:t>
            </w:r>
            <w:r w:rsidR="008B7F97" w:rsidRPr="00BA766E">
              <w:t xml:space="preserve"> </w:t>
            </w:r>
            <w:r w:rsidR="0070495A" w:rsidRPr="00BA766E">
              <w:t xml:space="preserve">Prostate cancer is cancer that manifests within the prostate gland </w:t>
            </w:r>
            <w:r w:rsidR="00D27DAC" w:rsidRPr="00BA766E">
              <w:t>in men</w:t>
            </w:r>
            <w:r w:rsidR="0070495A" w:rsidRPr="00BA766E">
              <w:t xml:space="preserve">. </w:t>
            </w:r>
            <w:r w:rsidR="008328A1" w:rsidRPr="00BA766E">
              <w:t xml:space="preserve">Prostate cancer occurs when cells begin to grow abnormally within this gland. </w:t>
            </w:r>
            <w:r w:rsidR="00B822D8" w:rsidRPr="00BA766E">
              <w:lastRenderedPageBreak/>
              <w:t xml:space="preserve">Symptoms of prostate cancer include trouble urinating, </w:t>
            </w:r>
            <w:r w:rsidR="00025D17" w:rsidRPr="00BA766E">
              <w:t xml:space="preserve">discomfort or pain in pelvic area </w:t>
            </w:r>
            <w:r w:rsidR="00CD20B5" w:rsidRPr="00BA766E">
              <w:t xml:space="preserve">(Mayo Clinic, 2020). </w:t>
            </w:r>
          </w:p>
          <w:p w14:paraId="7DA656B5" w14:textId="320E1AA3" w:rsidR="00CD20B5" w:rsidRPr="00BA766E" w:rsidRDefault="00CD20B5" w:rsidP="00BA3DE4"/>
        </w:tc>
      </w:tr>
    </w:tbl>
    <w:p w14:paraId="0D4B082F" w14:textId="77777777" w:rsidR="00EA0482" w:rsidRPr="00BA766E" w:rsidRDefault="00EA0482" w:rsidP="00D51C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0"/>
        <w:gridCol w:w="6490"/>
      </w:tblGrid>
      <w:tr w:rsidR="00D51C6D" w:rsidRPr="00BA766E" w14:paraId="4933EAE0" w14:textId="77777777" w:rsidTr="00902DA1">
        <w:tc>
          <w:tcPr>
            <w:tcW w:w="6588" w:type="dxa"/>
            <w:shd w:val="clear" w:color="auto" w:fill="365F91"/>
          </w:tcPr>
          <w:p w14:paraId="1285AF18" w14:textId="77777777" w:rsidR="00D51C6D" w:rsidRPr="00BA766E" w:rsidRDefault="00D51C6D" w:rsidP="00D51C6D">
            <w:pPr>
              <w:jc w:val="center"/>
              <w:rPr>
                <w:b/>
                <w:color w:val="FFFFFF"/>
              </w:rPr>
            </w:pPr>
            <w:r w:rsidRPr="00BA766E">
              <w:rPr>
                <w:b/>
                <w:color w:val="FFFFFF"/>
              </w:rPr>
              <w:t>Erikson’s Developmental Stage with Rationale</w:t>
            </w:r>
          </w:p>
          <w:p w14:paraId="2D9AF227" w14:textId="77777777" w:rsidR="00D51C6D" w:rsidRPr="00BA766E" w:rsidRDefault="00D51C6D" w:rsidP="00D51C6D">
            <w:pPr>
              <w:jc w:val="center"/>
              <w:rPr>
                <w:b/>
                <w:color w:val="FFFFFF"/>
              </w:rPr>
            </w:pPr>
            <w:r w:rsidRPr="00BA766E">
              <w:rPr>
                <w:b/>
                <w:i/>
                <w:color w:val="FFFFFF"/>
              </w:rPr>
              <w:t>And supported by Evidence Based Citations</w:t>
            </w:r>
          </w:p>
        </w:tc>
        <w:tc>
          <w:tcPr>
            <w:tcW w:w="6570" w:type="dxa"/>
            <w:shd w:val="clear" w:color="auto" w:fill="365F91"/>
          </w:tcPr>
          <w:p w14:paraId="2C48921E" w14:textId="77777777" w:rsidR="00D51C6D" w:rsidRPr="00BA766E" w:rsidRDefault="00D51C6D" w:rsidP="00D51C6D">
            <w:pPr>
              <w:jc w:val="center"/>
              <w:rPr>
                <w:b/>
                <w:color w:val="FFFFFF"/>
              </w:rPr>
            </w:pPr>
            <w:r w:rsidRPr="00BA766E">
              <w:rPr>
                <w:b/>
                <w:color w:val="FFFFFF"/>
              </w:rPr>
              <w:t xml:space="preserve">Socioeconomic/Cultural/Spiritual Orientation </w:t>
            </w:r>
          </w:p>
          <w:p w14:paraId="771A5B77" w14:textId="77777777" w:rsidR="00D51C6D" w:rsidRPr="00BA766E" w:rsidRDefault="00D51C6D" w:rsidP="00D51C6D">
            <w:pPr>
              <w:jc w:val="center"/>
              <w:rPr>
                <w:b/>
                <w:color w:val="FFFFFF"/>
              </w:rPr>
            </w:pPr>
            <w:r w:rsidRPr="00BA766E">
              <w:rPr>
                <w:b/>
                <w:color w:val="FFFFFF"/>
              </w:rPr>
              <w:t xml:space="preserve">&amp; Psychosocial Considerations/Concerns (3) supported with </w:t>
            </w:r>
            <w:r w:rsidRPr="00BA766E">
              <w:rPr>
                <w:b/>
                <w:i/>
                <w:color w:val="FFFFFF"/>
              </w:rPr>
              <w:t>Evidence Based Citations</w:t>
            </w:r>
          </w:p>
        </w:tc>
      </w:tr>
      <w:tr w:rsidR="00D51C6D" w:rsidRPr="00BA766E" w14:paraId="2F4F2042" w14:textId="77777777" w:rsidTr="00902DA1">
        <w:tc>
          <w:tcPr>
            <w:tcW w:w="6588" w:type="dxa"/>
          </w:tcPr>
          <w:p w14:paraId="67C67CF2" w14:textId="77777777" w:rsidR="00EA0482" w:rsidRPr="00BA766E" w:rsidRDefault="00EA0482" w:rsidP="00D51C6D"/>
          <w:p w14:paraId="1FDA1DA0" w14:textId="77777777" w:rsidR="00902DA1" w:rsidRPr="00BA766E" w:rsidRDefault="00167879" w:rsidP="006A137E">
            <w:pPr>
              <w:pStyle w:val="ListParagraph"/>
              <w:numPr>
                <w:ilvl w:val="0"/>
                <w:numId w:val="3"/>
              </w:numPr>
              <w:rPr>
                <w:b/>
                <w:bCs/>
              </w:rPr>
            </w:pPr>
            <w:r w:rsidRPr="00BA766E">
              <w:rPr>
                <w:b/>
                <w:bCs/>
              </w:rPr>
              <w:t xml:space="preserve">Ego Integrity vs. Despair </w:t>
            </w:r>
          </w:p>
          <w:p w14:paraId="101E1EB0" w14:textId="41EF92EF" w:rsidR="00B5581B" w:rsidRPr="00BA766E" w:rsidRDefault="00EC691E" w:rsidP="006804F6">
            <w:pPr>
              <w:rPr>
                <w:color w:val="000000" w:themeColor="text1"/>
                <w:sz w:val="20"/>
                <w:szCs w:val="20"/>
                <w:shd w:val="clear" w:color="auto" w:fill="F5F5F5"/>
              </w:rPr>
            </w:pPr>
            <w:r w:rsidRPr="00BA766E">
              <w:t xml:space="preserve"> </w:t>
            </w:r>
            <w:r w:rsidR="00B5581B" w:rsidRPr="00BA766E">
              <w:t xml:space="preserve">Ego integrity vs. despair is Erikson’s eight stage in his eight stages of development. This stage begins with people at the age of 65 to their death. </w:t>
            </w:r>
            <w:r w:rsidR="008469CB" w:rsidRPr="00BA766E">
              <w:t xml:space="preserve">Erikson explains that </w:t>
            </w:r>
            <w:r w:rsidR="005A6F1A" w:rsidRPr="00BA766E">
              <w:t>in this step, a person is coming to an acceptance of their life and what has occurred in it</w:t>
            </w:r>
            <w:r w:rsidR="002F3AE1" w:rsidRPr="00BA766E">
              <w:t xml:space="preserve"> along with recounting their regrets</w:t>
            </w:r>
            <w:r w:rsidR="005A6F1A" w:rsidRPr="00BA766E">
              <w:t xml:space="preserve">. </w:t>
            </w:r>
            <w:r w:rsidR="00BF070C" w:rsidRPr="00BA766E">
              <w:t>Essentially, it is the</w:t>
            </w:r>
            <w:r w:rsidR="003563BC" w:rsidRPr="00BA766E">
              <w:t xml:space="preserve"> establishment of one’s </w:t>
            </w:r>
            <w:proofErr w:type="spellStart"/>
            <w:r w:rsidR="003563BC" w:rsidRPr="00BA766E">
              <w:t>innerpeace</w:t>
            </w:r>
            <w:proofErr w:type="spellEnd"/>
            <w:r w:rsidR="00816A81" w:rsidRPr="00BA766E">
              <w:t xml:space="preserve">, in which the person will balance “the poles between Contentment and Regret” </w:t>
            </w:r>
            <w:r w:rsidR="001E479B" w:rsidRPr="00BA766E">
              <w:rPr>
                <w:color w:val="000000" w:themeColor="text1"/>
              </w:rPr>
              <w:t>(</w:t>
            </w:r>
            <w:r w:rsidR="001E479B" w:rsidRPr="00BA766E">
              <w:rPr>
                <w:color w:val="000000" w:themeColor="text1"/>
                <w:shd w:val="clear" w:color="auto" w:fill="F5F5F5"/>
              </w:rPr>
              <w:t>Knight</w:t>
            </w:r>
            <w:r w:rsidR="007A12BC" w:rsidRPr="00BA766E">
              <w:rPr>
                <w:color w:val="000000" w:themeColor="text1"/>
                <w:shd w:val="clear" w:color="auto" w:fill="F5F5F5"/>
              </w:rPr>
              <w:t>, 2020)</w:t>
            </w:r>
            <w:r w:rsidR="00346F73" w:rsidRPr="00BA766E">
              <w:rPr>
                <w:color w:val="000000" w:themeColor="text1"/>
              </w:rPr>
              <w:t xml:space="preserve">. </w:t>
            </w:r>
            <w:r w:rsidR="00346F73" w:rsidRPr="00BA766E">
              <w:t>By doing so, a person is able to feel a sense of “wholeness”</w:t>
            </w:r>
            <w:r w:rsidR="00D57554" w:rsidRPr="00BA766E">
              <w:t xml:space="preserve"> at what they have completed during their previous years of life</w:t>
            </w:r>
            <w:r w:rsidR="002F3AE1" w:rsidRPr="00BA766E">
              <w:t xml:space="preserve">, </w:t>
            </w:r>
            <w:r w:rsidR="00765599" w:rsidRPr="00BA766E">
              <w:t xml:space="preserve">either </w:t>
            </w:r>
            <w:r w:rsidR="006E7EAD" w:rsidRPr="00BA766E">
              <w:t>establishing that their accomplishments are bigger than their regrets</w:t>
            </w:r>
            <w:r w:rsidR="00765599" w:rsidRPr="00BA766E">
              <w:t>, or that their regrets are larger than their accomplishments. During th</w:t>
            </w:r>
            <w:r w:rsidR="00E12DA0" w:rsidRPr="00BA766E">
              <w:t>e integrity part of this</w:t>
            </w:r>
            <w:r w:rsidR="00765599" w:rsidRPr="00BA766E">
              <w:t xml:space="preserve"> stage, it is one’s goal </w:t>
            </w:r>
            <w:r w:rsidR="00A9286F" w:rsidRPr="00BA766E">
              <w:t xml:space="preserve">come to an agreement and accept </w:t>
            </w:r>
            <w:r w:rsidR="00B21281" w:rsidRPr="00BA766E">
              <w:t xml:space="preserve">what they have done. One establishes their ego and integrity. During the despair portion, a person is struggling with the idea of death and the fear that it brings. </w:t>
            </w:r>
            <w:r w:rsidR="002251D3" w:rsidRPr="00BA766E">
              <w:t>Erikson describes it as people expressing “the feeling that time is too short</w:t>
            </w:r>
            <w:r w:rsidR="000C041A" w:rsidRPr="00BA766E">
              <w:t xml:space="preserve">, too short for the attempt to start </w:t>
            </w:r>
            <w:r w:rsidR="000C041A" w:rsidRPr="00BA766E">
              <w:lastRenderedPageBreak/>
              <w:t xml:space="preserve">another life and to try </w:t>
            </w:r>
            <w:r w:rsidR="009A61B0" w:rsidRPr="00BA766E">
              <w:t>out alternate roads for inte</w:t>
            </w:r>
            <w:r w:rsidR="00FD19A1" w:rsidRPr="00BA766E">
              <w:t xml:space="preserve">grity” </w:t>
            </w:r>
            <w:r w:rsidR="00AE3335" w:rsidRPr="00BA766E">
              <w:t>(</w:t>
            </w:r>
            <w:proofErr w:type="spellStart"/>
            <w:r w:rsidR="00AE3335" w:rsidRPr="00BA766E">
              <w:rPr>
                <w:color w:val="000000" w:themeColor="text1"/>
                <w:shd w:val="clear" w:color="auto" w:fill="F5F5F5"/>
              </w:rPr>
              <w:t>Hamachek</w:t>
            </w:r>
            <w:proofErr w:type="spellEnd"/>
            <w:r w:rsidR="00AE3335" w:rsidRPr="00BA766E">
              <w:rPr>
                <w:color w:val="000000" w:themeColor="text1"/>
                <w:shd w:val="clear" w:color="auto" w:fill="F5F5F5"/>
              </w:rPr>
              <w:t>, 2020).</w:t>
            </w:r>
            <w:r w:rsidR="00AE3335" w:rsidRPr="00BA766E">
              <w:rPr>
                <w:color w:val="000000" w:themeColor="text1"/>
                <w:sz w:val="20"/>
                <w:szCs w:val="20"/>
                <w:shd w:val="clear" w:color="auto" w:fill="F5F5F5"/>
              </w:rPr>
              <w:t xml:space="preserve"> </w:t>
            </w:r>
          </w:p>
          <w:p w14:paraId="51FED181" w14:textId="77777777" w:rsidR="00A062A4" w:rsidRPr="00BA766E" w:rsidRDefault="00A062A4" w:rsidP="006804F6"/>
          <w:p w14:paraId="44B44D7E" w14:textId="7AE332F9" w:rsidR="006804F6" w:rsidRPr="00BA766E" w:rsidRDefault="00645CEB" w:rsidP="006804F6">
            <w:r w:rsidRPr="00BA766E">
              <w:t xml:space="preserve">  </w:t>
            </w:r>
            <w:r w:rsidR="006804F6" w:rsidRPr="00BA766E">
              <w:t>I.</w:t>
            </w:r>
            <w:r w:rsidR="004516F6" w:rsidRPr="00BA766E">
              <w:t>K is a 82 year old man, and by taking his age</w:t>
            </w:r>
            <w:r w:rsidR="006804F6" w:rsidRPr="00BA766E">
              <w:t xml:space="preserve">, he falls under </w:t>
            </w:r>
            <w:r w:rsidR="00276C94" w:rsidRPr="00BA766E">
              <w:t xml:space="preserve">Erikson’s developmental stage </w:t>
            </w:r>
            <w:r w:rsidR="00BE1638" w:rsidRPr="00BA766E">
              <w:t xml:space="preserve">titled </w:t>
            </w:r>
            <w:r w:rsidR="00276C94" w:rsidRPr="00BA766E">
              <w:t xml:space="preserve">ego integrity vs. despair. </w:t>
            </w:r>
            <w:r w:rsidR="00862170" w:rsidRPr="00BA766E">
              <w:t xml:space="preserve">When speaking to I.K. he seems to </w:t>
            </w:r>
            <w:proofErr w:type="spellStart"/>
            <w:r w:rsidR="00862170" w:rsidRPr="00BA766E">
              <w:t>exibit</w:t>
            </w:r>
            <w:proofErr w:type="spellEnd"/>
            <w:r w:rsidR="00862170" w:rsidRPr="00BA766E">
              <w:t xml:space="preserve"> signs of Erikson’s ego integrity. He has a will and recounts happy moments that have occurred within his life. I.K. </w:t>
            </w:r>
            <w:r w:rsidR="001602BE" w:rsidRPr="00BA766E">
              <w:t>demonstrates wisdom when spoken to</w:t>
            </w:r>
            <w:r w:rsidR="00664A5C" w:rsidRPr="00BA766E">
              <w:t xml:space="preserve">, wisdom being something that comes when one reaches inner peace. </w:t>
            </w:r>
          </w:p>
        </w:tc>
        <w:tc>
          <w:tcPr>
            <w:tcW w:w="6570" w:type="dxa"/>
          </w:tcPr>
          <w:p w14:paraId="1DCB7F47" w14:textId="77777777" w:rsidR="00533CB3" w:rsidRPr="00BA766E" w:rsidRDefault="00533CB3" w:rsidP="00D51C6D"/>
          <w:p w14:paraId="67778C64" w14:textId="601AD5D1" w:rsidR="00D51C6D" w:rsidRPr="00BA766E" w:rsidRDefault="00AA1CE0" w:rsidP="00D51C6D">
            <w:r w:rsidRPr="00BA766E">
              <w:rPr>
                <w:b/>
                <w:bCs/>
                <w:u w:val="single"/>
              </w:rPr>
              <w:t>Socioeconomic:</w:t>
            </w:r>
            <w:r w:rsidR="007A49DF" w:rsidRPr="00BA766E">
              <w:t xml:space="preserve"> Patient</w:t>
            </w:r>
            <w:r w:rsidR="00783AE3" w:rsidRPr="00BA766E">
              <w:t xml:space="preserve"> is </w:t>
            </w:r>
            <w:r w:rsidR="009A3620" w:rsidRPr="00BA766E">
              <w:t xml:space="preserve">a 81 year old male who is </w:t>
            </w:r>
            <w:r w:rsidR="00783AE3" w:rsidRPr="00BA766E">
              <w:t xml:space="preserve">retired, there is no documented data on </w:t>
            </w:r>
            <w:r w:rsidR="004D6A39" w:rsidRPr="00BA766E">
              <w:t xml:space="preserve">what his career was previous to him retiring. </w:t>
            </w:r>
            <w:r w:rsidR="004A152D" w:rsidRPr="00BA766E">
              <w:t xml:space="preserve">The patient does have a history of serving in war, making him a veteran. </w:t>
            </w:r>
          </w:p>
          <w:p w14:paraId="55D45F14" w14:textId="77777777" w:rsidR="00AA1CE0" w:rsidRPr="00BA766E" w:rsidRDefault="00AA1CE0" w:rsidP="00D51C6D">
            <w:pPr>
              <w:rPr>
                <w:u w:val="single"/>
              </w:rPr>
            </w:pPr>
          </w:p>
          <w:p w14:paraId="44A42855" w14:textId="35D52F6C" w:rsidR="00C71551" w:rsidRPr="00BA766E" w:rsidRDefault="00AA1CE0" w:rsidP="00D51C6D">
            <w:pPr>
              <w:rPr>
                <w:u w:val="single"/>
              </w:rPr>
            </w:pPr>
            <w:r w:rsidRPr="00BA766E">
              <w:rPr>
                <w:b/>
                <w:bCs/>
                <w:u w:val="single"/>
              </w:rPr>
              <w:t>Cultural</w:t>
            </w:r>
            <w:r w:rsidRPr="00BA766E">
              <w:t>:</w:t>
            </w:r>
            <w:r w:rsidR="00C71551" w:rsidRPr="00BA766E">
              <w:t xml:space="preserve"> Patient is </w:t>
            </w:r>
            <w:r w:rsidR="009A3620" w:rsidRPr="00BA766E">
              <w:t xml:space="preserve">a </w:t>
            </w:r>
            <w:r w:rsidR="00C71551" w:rsidRPr="00BA766E">
              <w:t>Caucasian</w:t>
            </w:r>
            <w:r w:rsidR="009A3620" w:rsidRPr="00BA766E">
              <w:t xml:space="preserve"> male</w:t>
            </w:r>
            <w:r w:rsidR="00C71551" w:rsidRPr="00BA766E">
              <w:t xml:space="preserve">. </w:t>
            </w:r>
          </w:p>
          <w:p w14:paraId="5CFDBA89" w14:textId="77777777" w:rsidR="00AA1CE0" w:rsidRPr="00BA766E" w:rsidRDefault="00AA1CE0" w:rsidP="00D51C6D"/>
          <w:p w14:paraId="590F7D69" w14:textId="4C553580" w:rsidR="00AA1CE0" w:rsidRPr="00BA766E" w:rsidRDefault="00AA1CE0" w:rsidP="00D51C6D">
            <w:r w:rsidRPr="00BA766E">
              <w:rPr>
                <w:b/>
                <w:bCs/>
                <w:u w:val="single"/>
              </w:rPr>
              <w:t>Spiritual</w:t>
            </w:r>
            <w:r w:rsidRPr="00BA766E">
              <w:rPr>
                <w:b/>
                <w:bCs/>
              </w:rPr>
              <w:t>:</w:t>
            </w:r>
            <w:r w:rsidR="009953AA" w:rsidRPr="00BA766E">
              <w:t xml:space="preserve"> Patient is part of a religion know</w:t>
            </w:r>
            <w:r w:rsidR="00B615E7" w:rsidRPr="00BA766E">
              <w:t xml:space="preserve"> as</w:t>
            </w:r>
            <w:r w:rsidR="009953AA" w:rsidRPr="00BA766E">
              <w:t xml:space="preserve"> </w:t>
            </w:r>
            <w:r w:rsidR="00206B41" w:rsidRPr="00BA766E">
              <w:t xml:space="preserve">Presbyterian. </w:t>
            </w:r>
            <w:r w:rsidR="00924B52" w:rsidRPr="00BA766E">
              <w:t xml:space="preserve">Presbyterianism </w:t>
            </w:r>
            <w:r w:rsidR="00203DA1" w:rsidRPr="00BA766E">
              <w:t xml:space="preserve">belongs to a </w:t>
            </w:r>
            <w:r w:rsidR="000E0B0D" w:rsidRPr="00BA766E">
              <w:t>reformed tradition</w:t>
            </w:r>
            <w:r w:rsidR="001C6559" w:rsidRPr="00BA766E">
              <w:t xml:space="preserve">, </w:t>
            </w:r>
            <w:r w:rsidR="000E0B0D" w:rsidRPr="00BA766E">
              <w:t>that traces back to Scotland</w:t>
            </w:r>
            <w:r w:rsidR="001C6559" w:rsidRPr="00BA766E">
              <w:t xml:space="preserve">, </w:t>
            </w:r>
            <w:r w:rsidR="00936352" w:rsidRPr="00BA766E">
              <w:t xml:space="preserve">known as Protestantism. </w:t>
            </w:r>
          </w:p>
          <w:p w14:paraId="53D127F3" w14:textId="77777777" w:rsidR="00AA1CE0" w:rsidRPr="00BA766E" w:rsidRDefault="00AA1CE0" w:rsidP="00D51C6D"/>
          <w:p w14:paraId="128225A4" w14:textId="77777777" w:rsidR="00AA1CE0" w:rsidRPr="00BA766E" w:rsidRDefault="00AA1CE0" w:rsidP="00D51C6D">
            <w:pPr>
              <w:rPr>
                <w:b/>
                <w:bCs/>
                <w:u w:val="single"/>
              </w:rPr>
            </w:pPr>
            <w:r w:rsidRPr="00BA766E">
              <w:rPr>
                <w:b/>
                <w:bCs/>
                <w:u w:val="single"/>
              </w:rPr>
              <w:t>Three psychosocial concerns, based on above assessments:</w:t>
            </w:r>
          </w:p>
          <w:p w14:paraId="7514A529" w14:textId="29CE2F2D" w:rsidR="00AA1CE0" w:rsidRPr="00BA766E" w:rsidRDefault="00AA1CE0" w:rsidP="00D51C6D">
            <w:r w:rsidRPr="00BA766E">
              <w:t>1.</w:t>
            </w:r>
            <w:r w:rsidR="00DB123E" w:rsidRPr="00BA766E">
              <w:t xml:space="preserve"> </w:t>
            </w:r>
            <w:r w:rsidR="00DB123E" w:rsidRPr="00BA766E">
              <w:rPr>
                <w:u w:val="single"/>
              </w:rPr>
              <w:t>Isolat</w:t>
            </w:r>
            <w:r w:rsidR="007733CD" w:rsidRPr="00BA766E">
              <w:rPr>
                <w:u w:val="single"/>
              </w:rPr>
              <w:t>ion</w:t>
            </w:r>
            <w:r w:rsidR="00556ACC" w:rsidRPr="00BA766E">
              <w:rPr>
                <w:u w:val="single"/>
              </w:rPr>
              <w:t>,</w:t>
            </w:r>
            <w:r w:rsidR="00F0322D" w:rsidRPr="00BA766E">
              <w:rPr>
                <w:u w:val="single"/>
              </w:rPr>
              <w:t xml:space="preserve"> loneliness </w:t>
            </w:r>
            <w:r w:rsidR="00F27548" w:rsidRPr="00BA766E">
              <w:rPr>
                <w:u w:val="single"/>
              </w:rPr>
              <w:t>–</w:t>
            </w:r>
            <w:r w:rsidR="00F27548" w:rsidRPr="00BA766E">
              <w:t xml:space="preserve"> </w:t>
            </w:r>
          </w:p>
          <w:p w14:paraId="341EC209" w14:textId="2D184756" w:rsidR="00F27548" w:rsidRPr="00BA766E" w:rsidRDefault="00F27548" w:rsidP="00D51C6D">
            <w:pPr>
              <w:rPr>
                <w:color w:val="000000" w:themeColor="text1"/>
                <w:shd w:val="clear" w:color="auto" w:fill="FFFFFF"/>
              </w:rPr>
            </w:pPr>
            <w:r w:rsidRPr="00BA766E">
              <w:t xml:space="preserve"> </w:t>
            </w:r>
            <w:r w:rsidR="002A3F57" w:rsidRPr="00BA766E">
              <w:rPr>
                <w:color w:val="000000" w:themeColor="text1"/>
              </w:rPr>
              <w:t xml:space="preserve">Isolation is something that many patients experience when there are certain restrictions </w:t>
            </w:r>
            <w:r w:rsidR="0038150C" w:rsidRPr="00BA766E">
              <w:rPr>
                <w:color w:val="000000" w:themeColor="text1"/>
              </w:rPr>
              <w:t xml:space="preserve">they are made to follow. An example of one of these restrictions being dependent on devices for mobility. </w:t>
            </w:r>
            <w:r w:rsidR="00B95514" w:rsidRPr="00BA766E">
              <w:rPr>
                <w:color w:val="000000" w:themeColor="text1"/>
              </w:rPr>
              <w:t xml:space="preserve">Another thing that can lead to </w:t>
            </w:r>
            <w:proofErr w:type="spellStart"/>
            <w:r w:rsidR="00B95514" w:rsidRPr="00BA766E">
              <w:rPr>
                <w:color w:val="000000" w:themeColor="text1"/>
              </w:rPr>
              <w:t>lonliness</w:t>
            </w:r>
            <w:proofErr w:type="spellEnd"/>
            <w:r w:rsidR="00B95514" w:rsidRPr="00BA766E">
              <w:rPr>
                <w:color w:val="000000" w:themeColor="text1"/>
              </w:rPr>
              <w:t xml:space="preserve"> is this patient being admitted in the nursing home, or having to go home to a </w:t>
            </w:r>
            <w:r w:rsidR="00B95514" w:rsidRPr="00BA766E">
              <w:rPr>
                <w:color w:val="000000" w:themeColor="text1"/>
              </w:rPr>
              <w:lastRenderedPageBreak/>
              <w:t xml:space="preserve">lonely house. Due to these </w:t>
            </w:r>
            <w:r w:rsidR="00D4363F" w:rsidRPr="00BA766E">
              <w:rPr>
                <w:color w:val="000000" w:themeColor="text1"/>
              </w:rPr>
              <w:t xml:space="preserve">things, the </w:t>
            </w:r>
            <w:r w:rsidR="0038150C" w:rsidRPr="00BA766E">
              <w:rPr>
                <w:color w:val="000000" w:themeColor="text1"/>
              </w:rPr>
              <w:t xml:space="preserve">patient </w:t>
            </w:r>
            <w:r w:rsidR="00B95514" w:rsidRPr="00BA766E">
              <w:rPr>
                <w:color w:val="000000" w:themeColor="text1"/>
              </w:rPr>
              <w:t xml:space="preserve">is at risk of experiencing </w:t>
            </w:r>
            <w:r w:rsidR="00D4363F" w:rsidRPr="00BA766E">
              <w:rPr>
                <w:color w:val="000000" w:themeColor="text1"/>
              </w:rPr>
              <w:t>isolation/lon</w:t>
            </w:r>
            <w:r w:rsidR="00F0322D" w:rsidRPr="00BA766E">
              <w:rPr>
                <w:color w:val="000000" w:themeColor="text1"/>
              </w:rPr>
              <w:t>e</w:t>
            </w:r>
            <w:r w:rsidR="00D4363F" w:rsidRPr="00BA766E">
              <w:rPr>
                <w:color w:val="000000" w:themeColor="text1"/>
              </w:rPr>
              <w:t xml:space="preserve">liness. </w:t>
            </w:r>
            <w:r w:rsidR="00592178" w:rsidRPr="00BA766E">
              <w:rPr>
                <w:color w:val="000000" w:themeColor="text1"/>
              </w:rPr>
              <w:t xml:space="preserve">According to </w:t>
            </w:r>
            <w:proofErr w:type="spellStart"/>
            <w:r w:rsidR="00592178" w:rsidRPr="00BA766E">
              <w:rPr>
                <w:color w:val="000000" w:themeColor="text1"/>
              </w:rPr>
              <w:t>Raheel</w:t>
            </w:r>
            <w:proofErr w:type="spellEnd"/>
            <w:r w:rsidR="00592178" w:rsidRPr="00BA766E">
              <w:rPr>
                <w:color w:val="000000" w:themeColor="text1"/>
              </w:rPr>
              <w:t xml:space="preserve"> Mushtaq</w:t>
            </w:r>
            <w:r w:rsidR="00B16761" w:rsidRPr="00BA766E">
              <w:rPr>
                <w:color w:val="000000" w:themeColor="text1"/>
              </w:rPr>
              <w:t xml:space="preserve"> (</w:t>
            </w:r>
            <w:r w:rsidR="00AF08F5" w:rsidRPr="00BA766E">
              <w:rPr>
                <w:color w:val="000000" w:themeColor="text1"/>
              </w:rPr>
              <w:t>2020</w:t>
            </w:r>
            <w:r w:rsidR="00B16761" w:rsidRPr="00BA766E">
              <w:rPr>
                <w:color w:val="000000" w:themeColor="text1"/>
              </w:rPr>
              <w:t xml:space="preserve">), </w:t>
            </w:r>
            <w:r w:rsidR="00592178" w:rsidRPr="00BA766E">
              <w:rPr>
                <w:color w:val="000000" w:themeColor="text1"/>
              </w:rPr>
              <w:t>in their article about the lon</w:t>
            </w:r>
            <w:r w:rsidR="00F0322D" w:rsidRPr="00BA766E">
              <w:rPr>
                <w:color w:val="000000" w:themeColor="text1"/>
              </w:rPr>
              <w:t>e</w:t>
            </w:r>
            <w:r w:rsidR="00592178" w:rsidRPr="00BA766E">
              <w:rPr>
                <w:color w:val="000000" w:themeColor="text1"/>
              </w:rPr>
              <w:t>liness and other psychosocial disorders “</w:t>
            </w:r>
            <w:r w:rsidR="00617C8D" w:rsidRPr="00BA766E">
              <w:rPr>
                <w:color w:val="000000" w:themeColor="text1"/>
              </w:rPr>
              <w:t>h</w:t>
            </w:r>
            <w:r w:rsidR="00592178" w:rsidRPr="00BA766E">
              <w:rPr>
                <w:color w:val="000000" w:themeColor="text1"/>
                <w:shd w:val="clear" w:color="auto" w:fill="FFFFFF"/>
              </w:rPr>
              <w:t>uman beings are social species which require safe and secure social surroundings to survive. Satisfying social relationships are essential for mental and physical well beings. Impaired social relationship can lead to loneliness</w:t>
            </w:r>
            <w:r w:rsidR="0031414A" w:rsidRPr="00BA766E">
              <w:rPr>
                <w:color w:val="000000" w:themeColor="text1"/>
                <w:shd w:val="clear" w:color="auto" w:fill="FFFFFF"/>
              </w:rPr>
              <w:t xml:space="preserve">” (Mushtaq, 2020). </w:t>
            </w:r>
            <w:r w:rsidR="00617C8D" w:rsidRPr="00BA766E">
              <w:rPr>
                <w:color w:val="000000" w:themeColor="text1"/>
                <w:shd w:val="clear" w:color="auto" w:fill="FFFFFF"/>
              </w:rPr>
              <w:t xml:space="preserve">It is extremely important for the patient to not feel lonely, as it can have a negative impact on </w:t>
            </w:r>
            <w:r w:rsidR="0073620C" w:rsidRPr="00BA766E">
              <w:rPr>
                <w:color w:val="000000" w:themeColor="text1"/>
                <w:shd w:val="clear" w:color="auto" w:fill="FFFFFF"/>
              </w:rPr>
              <w:t xml:space="preserve">his </w:t>
            </w:r>
            <w:proofErr w:type="spellStart"/>
            <w:r w:rsidR="0073620C" w:rsidRPr="00BA766E">
              <w:rPr>
                <w:color w:val="000000" w:themeColor="text1"/>
                <w:shd w:val="clear" w:color="auto" w:fill="FFFFFF"/>
              </w:rPr>
              <w:t>well being</w:t>
            </w:r>
            <w:proofErr w:type="spellEnd"/>
            <w:r w:rsidR="0073620C" w:rsidRPr="00BA766E">
              <w:rPr>
                <w:color w:val="000000" w:themeColor="text1"/>
                <w:shd w:val="clear" w:color="auto" w:fill="FFFFFF"/>
              </w:rPr>
              <w:t xml:space="preserve">. </w:t>
            </w:r>
          </w:p>
          <w:p w14:paraId="0A663267" w14:textId="77777777" w:rsidR="0073620C" w:rsidRPr="00BA766E" w:rsidRDefault="0073620C" w:rsidP="00D51C6D">
            <w:pPr>
              <w:rPr>
                <w:color w:val="000000" w:themeColor="text1"/>
              </w:rPr>
            </w:pPr>
          </w:p>
          <w:p w14:paraId="41348BF7" w14:textId="26BA18B3" w:rsidR="00AA1CE0" w:rsidRPr="00BA766E" w:rsidRDefault="00AA1CE0" w:rsidP="00D51C6D">
            <w:pPr>
              <w:rPr>
                <w:color w:val="000000" w:themeColor="text1"/>
              </w:rPr>
            </w:pPr>
            <w:r w:rsidRPr="00BA766E">
              <w:rPr>
                <w:color w:val="000000" w:themeColor="text1"/>
              </w:rPr>
              <w:t>2.</w:t>
            </w:r>
            <w:r w:rsidR="00556ACC" w:rsidRPr="00BA766E">
              <w:rPr>
                <w:color w:val="000000" w:themeColor="text1"/>
              </w:rPr>
              <w:t xml:space="preserve"> </w:t>
            </w:r>
            <w:r w:rsidR="00556ACC" w:rsidRPr="00BA766E">
              <w:rPr>
                <w:color w:val="000000" w:themeColor="text1"/>
                <w:u w:val="single"/>
              </w:rPr>
              <w:t xml:space="preserve">Balance confidence </w:t>
            </w:r>
            <w:r w:rsidR="00D811B3" w:rsidRPr="00BA766E">
              <w:rPr>
                <w:color w:val="000000" w:themeColor="text1"/>
                <w:u w:val="single"/>
              </w:rPr>
              <w:t>–</w:t>
            </w:r>
            <w:r w:rsidR="0042706F" w:rsidRPr="00BA766E">
              <w:rPr>
                <w:color w:val="000000" w:themeColor="text1"/>
              </w:rPr>
              <w:t xml:space="preserve"> </w:t>
            </w:r>
          </w:p>
          <w:p w14:paraId="620C2000" w14:textId="70F840F4" w:rsidR="00D811B3" w:rsidRPr="00BA766E" w:rsidRDefault="00D811B3" w:rsidP="00D51C6D">
            <w:pPr>
              <w:rPr>
                <w:color w:val="000000" w:themeColor="text1"/>
                <w:shd w:val="clear" w:color="auto" w:fill="FFFFFF"/>
              </w:rPr>
            </w:pPr>
            <w:r w:rsidRPr="00BA766E">
              <w:t xml:space="preserve"> A p</w:t>
            </w:r>
            <w:r w:rsidR="002A3F57" w:rsidRPr="00BA766E">
              <w:t>erson</w:t>
            </w:r>
            <w:r w:rsidRPr="00BA766E">
              <w:t xml:space="preserve"> can undergo something known as balance </w:t>
            </w:r>
            <w:r w:rsidRPr="00BA766E">
              <w:rPr>
                <w:color w:val="000000" w:themeColor="text1"/>
              </w:rPr>
              <w:t xml:space="preserve">confidence, which </w:t>
            </w:r>
            <w:r w:rsidR="003F4ECA" w:rsidRPr="00BA766E">
              <w:rPr>
                <w:color w:val="000000" w:themeColor="text1"/>
              </w:rPr>
              <w:t xml:space="preserve">can also be referred to as the fear of falling. The fear of falling is </w:t>
            </w:r>
            <w:r w:rsidR="00BA37C8" w:rsidRPr="00BA766E">
              <w:rPr>
                <w:color w:val="000000" w:themeColor="text1"/>
              </w:rPr>
              <w:t xml:space="preserve">a fall related psychological concern. </w:t>
            </w:r>
            <w:r w:rsidR="00564D18" w:rsidRPr="00BA766E">
              <w:rPr>
                <w:color w:val="000000" w:themeColor="text1"/>
              </w:rPr>
              <w:t xml:space="preserve">According to an article written by </w:t>
            </w:r>
            <w:r w:rsidR="007B5E4B" w:rsidRPr="00BA766E">
              <w:rPr>
                <w:color w:val="000000" w:themeColor="text1"/>
              </w:rPr>
              <w:t>Pa</w:t>
            </w:r>
            <w:r w:rsidR="00D33237" w:rsidRPr="00BA766E">
              <w:rPr>
                <w:color w:val="000000" w:themeColor="text1"/>
              </w:rPr>
              <w:t>y</w:t>
            </w:r>
            <w:r w:rsidR="007B5E4B" w:rsidRPr="00BA766E">
              <w:rPr>
                <w:color w:val="000000" w:themeColor="text1"/>
              </w:rPr>
              <w:t>ette, “</w:t>
            </w:r>
            <w:r w:rsidR="007B5E4B" w:rsidRPr="00BA766E">
              <w:rPr>
                <w:color w:val="000000" w:themeColor="text1"/>
                <w:shd w:val="clear" w:color="auto" w:fill="FFFFFF"/>
              </w:rPr>
              <w:t>fall-related psychological concerns (FRPCs) (e.g., falls-efficacy or balance confidence) are highly prevalent among community-dwelling older adults, with prevalence generally ranging from 21% to 85% across studies” (Payette, 2020).</w:t>
            </w:r>
            <w:r w:rsidR="007505A9" w:rsidRPr="00BA766E">
              <w:rPr>
                <w:color w:val="000000" w:themeColor="text1"/>
                <w:shd w:val="clear" w:color="auto" w:fill="FFFFFF"/>
              </w:rPr>
              <w:t xml:space="preserve"> The patient is </w:t>
            </w:r>
            <w:r w:rsidR="001413D1" w:rsidRPr="00BA766E">
              <w:rPr>
                <w:color w:val="000000" w:themeColor="text1"/>
                <w:shd w:val="clear" w:color="auto" w:fill="FFFFFF"/>
              </w:rPr>
              <w:t xml:space="preserve">fall risk, due to his recent surgery, because of this </w:t>
            </w:r>
            <w:r w:rsidR="007D10EF" w:rsidRPr="00BA766E">
              <w:rPr>
                <w:color w:val="000000" w:themeColor="text1"/>
                <w:shd w:val="clear" w:color="auto" w:fill="FFFFFF"/>
              </w:rPr>
              <w:t xml:space="preserve">and being dependent on devices (wheelchair) he may experience </w:t>
            </w:r>
            <w:r w:rsidR="00F27548" w:rsidRPr="00BA766E">
              <w:rPr>
                <w:color w:val="000000" w:themeColor="text1"/>
                <w:shd w:val="clear" w:color="auto" w:fill="FFFFFF"/>
              </w:rPr>
              <w:t>a decline in balance confidence.</w:t>
            </w:r>
          </w:p>
          <w:p w14:paraId="7EE0B258" w14:textId="77777777" w:rsidR="00055ED9" w:rsidRPr="00BA766E" w:rsidRDefault="00055ED9" w:rsidP="00D51C6D"/>
          <w:p w14:paraId="2AF389EA" w14:textId="539EB5A9" w:rsidR="00AA1CE0" w:rsidRPr="00BA766E" w:rsidRDefault="00AA1CE0" w:rsidP="00D51C6D">
            <w:r w:rsidRPr="00BA766E">
              <w:t>3</w:t>
            </w:r>
            <w:r w:rsidRPr="00BA766E">
              <w:rPr>
                <w:u w:val="single"/>
              </w:rPr>
              <w:t xml:space="preserve">. </w:t>
            </w:r>
            <w:r w:rsidR="0042706F" w:rsidRPr="00BA766E">
              <w:rPr>
                <w:u w:val="single"/>
              </w:rPr>
              <w:t xml:space="preserve">Stress </w:t>
            </w:r>
            <w:r w:rsidR="008115A7" w:rsidRPr="00BA766E">
              <w:rPr>
                <w:u w:val="single"/>
              </w:rPr>
              <w:t>–</w:t>
            </w:r>
            <w:r w:rsidR="0042706F" w:rsidRPr="00BA766E">
              <w:t xml:space="preserve"> </w:t>
            </w:r>
          </w:p>
          <w:p w14:paraId="10E90E47" w14:textId="5F08BE0C" w:rsidR="008115A7" w:rsidRPr="00BA766E" w:rsidRDefault="008115A7" w:rsidP="00D51C6D">
            <w:r w:rsidRPr="00BA766E">
              <w:t>According to the National Ins</w:t>
            </w:r>
            <w:r w:rsidR="000E4281" w:rsidRPr="00BA766E">
              <w:t>tit</w:t>
            </w:r>
            <w:r w:rsidRPr="00BA766E">
              <w:t xml:space="preserve">ute of Mental </w:t>
            </w:r>
            <w:r w:rsidR="00586EEE" w:rsidRPr="00BA766E">
              <w:t>H</w:t>
            </w:r>
            <w:r w:rsidRPr="00BA766E">
              <w:t>ealth</w:t>
            </w:r>
            <w:r w:rsidR="007C095D" w:rsidRPr="00BA766E">
              <w:t xml:space="preserve"> (NIMH</w:t>
            </w:r>
            <w:r w:rsidR="00364CAB" w:rsidRPr="00BA766E">
              <w:t>, 2020</w:t>
            </w:r>
            <w:r w:rsidR="007C095D" w:rsidRPr="00BA766E">
              <w:t>)</w:t>
            </w:r>
            <w:r w:rsidRPr="00BA766E">
              <w:t xml:space="preserve">, stress </w:t>
            </w:r>
            <w:r w:rsidR="007C095D" w:rsidRPr="00BA766E">
              <w:t xml:space="preserve">is known to have a negative effect on people, both mentally and physically. Stress can be a result of many different things, </w:t>
            </w:r>
            <w:r w:rsidR="00F75875" w:rsidRPr="00BA766E">
              <w:t>from having something significant that is life changing to a traumatic event occurring (</w:t>
            </w:r>
            <w:r w:rsidR="00586EEE" w:rsidRPr="00BA766E">
              <w:t xml:space="preserve">NIMH, 2020). </w:t>
            </w:r>
            <w:r w:rsidR="003217C9" w:rsidRPr="00BA766E">
              <w:t xml:space="preserve">When someone suffers from stress, it is likely that it will have a negative </w:t>
            </w:r>
            <w:proofErr w:type="spellStart"/>
            <w:r w:rsidR="003217C9" w:rsidRPr="00BA766E">
              <w:t>affect</w:t>
            </w:r>
            <w:proofErr w:type="spellEnd"/>
            <w:r w:rsidR="003217C9" w:rsidRPr="00BA766E">
              <w:t xml:space="preserve"> on their health. Health and one’s </w:t>
            </w:r>
            <w:proofErr w:type="spellStart"/>
            <w:r w:rsidR="003217C9" w:rsidRPr="00BA766E">
              <w:t>well being</w:t>
            </w:r>
            <w:proofErr w:type="spellEnd"/>
            <w:r w:rsidR="003217C9" w:rsidRPr="00BA766E">
              <w:t xml:space="preserve"> go hand in hand. If someone is stressed it will have a negative impact on their health. </w:t>
            </w:r>
            <w:r w:rsidR="00F17260" w:rsidRPr="00BA766E">
              <w:t xml:space="preserve">Stress is a concern for this patient as the patient has just underwent a traumatic event, his surgery. As the surgery has </w:t>
            </w:r>
            <w:r w:rsidR="00F17260" w:rsidRPr="00BA766E">
              <w:lastRenderedPageBreak/>
              <w:t xml:space="preserve">brought about some limitations, such as limited mobility, not to mention pain, stress can be something that this patient will experience. </w:t>
            </w:r>
            <w:r w:rsidR="00F12DDE" w:rsidRPr="00BA766E">
              <w:t xml:space="preserve">Stress can cause </w:t>
            </w:r>
            <w:r w:rsidR="00F12DDE" w:rsidRPr="00BA766E">
              <w:rPr>
                <w:color w:val="000000" w:themeColor="text1"/>
              </w:rPr>
              <w:t>“</w:t>
            </w:r>
            <w:r w:rsidR="00F12DDE" w:rsidRPr="00BA766E">
              <w:rPr>
                <w:color w:val="000000" w:themeColor="text1"/>
                <w:shd w:val="clear" w:color="auto" w:fill="FFFFFF"/>
              </w:rPr>
              <w:t xml:space="preserve"> mainly digestive symptoms, while others may have headaches, sleeplessness, sadness, anger, or irritability</w:t>
            </w:r>
            <w:r w:rsidR="007C005D" w:rsidRPr="00BA766E">
              <w:rPr>
                <w:color w:val="000000" w:themeColor="text1"/>
                <w:shd w:val="clear" w:color="auto" w:fill="FFFFFF"/>
              </w:rPr>
              <w:t xml:space="preserve">” (NIMH, 2020). It is important to </w:t>
            </w:r>
            <w:r w:rsidR="00B63820" w:rsidRPr="00BA766E">
              <w:t xml:space="preserve">try to limit </w:t>
            </w:r>
            <w:r w:rsidR="00DA6756" w:rsidRPr="00BA766E">
              <w:t xml:space="preserve">stress as it </w:t>
            </w:r>
            <w:r w:rsidR="00B63820" w:rsidRPr="00BA766E">
              <w:t xml:space="preserve">can become a chronic condition which can even develop into anxiety or depression (NIMH, 2020). </w:t>
            </w:r>
          </w:p>
          <w:p w14:paraId="540DC519" w14:textId="4A4695AE" w:rsidR="006038B9" w:rsidRPr="00BA766E" w:rsidRDefault="006038B9" w:rsidP="00D51C6D"/>
        </w:tc>
      </w:tr>
    </w:tbl>
    <w:p w14:paraId="09954518" w14:textId="77777777" w:rsidR="00D51C6D" w:rsidRPr="00BA766E" w:rsidRDefault="00D51C6D" w:rsidP="00D51C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2"/>
        <w:gridCol w:w="6418"/>
      </w:tblGrid>
      <w:tr w:rsidR="003464BA" w:rsidRPr="00BA766E" w14:paraId="6EC50C5D" w14:textId="77777777" w:rsidTr="00D51C6D">
        <w:trPr>
          <w:trHeight w:val="935"/>
        </w:trPr>
        <w:tc>
          <w:tcPr>
            <w:tcW w:w="6588" w:type="dxa"/>
            <w:shd w:val="clear" w:color="auto" w:fill="365F91"/>
          </w:tcPr>
          <w:p w14:paraId="3E885747" w14:textId="77777777" w:rsidR="00D51C6D" w:rsidRPr="00BA766E" w:rsidRDefault="00D51C6D" w:rsidP="00D51C6D">
            <w:pPr>
              <w:jc w:val="center"/>
              <w:rPr>
                <w:b/>
                <w:color w:val="FFFFFF"/>
              </w:rPr>
            </w:pPr>
            <w:r w:rsidRPr="00BA766E">
              <w:rPr>
                <w:b/>
                <w:color w:val="FFFFFF"/>
              </w:rPr>
              <w:t xml:space="preserve">Potential Health Deviations, Predisposing &amp; Related Factors; (At least two) </w:t>
            </w:r>
            <w:r w:rsidRPr="00BA766E">
              <w:rPr>
                <w:color w:val="FFFFFF"/>
              </w:rPr>
              <w:t xml:space="preserve">Include three independent nursing </w:t>
            </w:r>
            <w:r w:rsidRPr="00BA766E">
              <w:rPr>
                <w:b/>
                <w:color w:val="FFFFFF"/>
              </w:rPr>
              <w:t>interventions for each</w:t>
            </w:r>
          </w:p>
          <w:p w14:paraId="0F89030E" w14:textId="77777777" w:rsidR="00D51C6D" w:rsidRPr="00BA766E" w:rsidRDefault="00D51C6D" w:rsidP="00D51C6D">
            <w:pPr>
              <w:jc w:val="center"/>
              <w:rPr>
                <w:b/>
                <w:color w:val="FFFFFF"/>
              </w:rPr>
            </w:pPr>
            <w:r w:rsidRPr="00BA766E">
              <w:rPr>
                <w:b/>
                <w:color w:val="FFFFFF"/>
              </w:rPr>
              <w:t xml:space="preserve"> (“At Risk for…” nursing dx)</w:t>
            </w:r>
          </w:p>
        </w:tc>
        <w:tc>
          <w:tcPr>
            <w:tcW w:w="6480" w:type="dxa"/>
            <w:shd w:val="clear" w:color="auto" w:fill="365F91"/>
          </w:tcPr>
          <w:p w14:paraId="1646F5C6" w14:textId="77777777" w:rsidR="00D51C6D" w:rsidRPr="00BA766E" w:rsidRDefault="00D51C6D" w:rsidP="00D51C6D">
            <w:pPr>
              <w:jc w:val="center"/>
              <w:rPr>
                <w:b/>
                <w:color w:val="FFFFFF"/>
              </w:rPr>
            </w:pPr>
            <w:r w:rsidRPr="00BA766E">
              <w:rPr>
                <w:b/>
                <w:color w:val="FFFFFF"/>
              </w:rPr>
              <w:t>Inter-professional Consults,  Discharge Referrals, &amp; Current Orders (include diet, test, and treatments) with Rationale</w:t>
            </w:r>
          </w:p>
          <w:p w14:paraId="3B4F5D8F" w14:textId="77777777" w:rsidR="00D51C6D" w:rsidRPr="00BA766E" w:rsidRDefault="00D51C6D" w:rsidP="00D51C6D">
            <w:pPr>
              <w:jc w:val="center"/>
              <w:rPr>
                <w:b/>
                <w:color w:val="FFFFFF"/>
              </w:rPr>
            </w:pPr>
            <w:r w:rsidRPr="00BA766E">
              <w:rPr>
                <w:b/>
                <w:color w:val="FFFFFF"/>
              </w:rPr>
              <w:t xml:space="preserve">supported with </w:t>
            </w:r>
            <w:r w:rsidRPr="00BA766E">
              <w:rPr>
                <w:b/>
                <w:i/>
                <w:color w:val="FFFFFF"/>
              </w:rPr>
              <w:t>Evidence Based Citations</w:t>
            </w:r>
          </w:p>
        </w:tc>
      </w:tr>
      <w:tr w:rsidR="003464BA" w:rsidRPr="00BA766E" w14:paraId="010EC375" w14:textId="77777777" w:rsidTr="00B63C97">
        <w:trPr>
          <w:trHeight w:val="4580"/>
        </w:trPr>
        <w:tc>
          <w:tcPr>
            <w:tcW w:w="6588" w:type="dxa"/>
          </w:tcPr>
          <w:p w14:paraId="3BAC3300" w14:textId="77777777" w:rsidR="001D3C99" w:rsidRPr="00BA766E" w:rsidRDefault="001D3C99" w:rsidP="00D51C6D"/>
          <w:p w14:paraId="256D8180" w14:textId="14E5EB86" w:rsidR="00905FC7" w:rsidRPr="00BA766E" w:rsidRDefault="00DC727C" w:rsidP="006A137E">
            <w:pPr>
              <w:pStyle w:val="ListParagraph"/>
              <w:numPr>
                <w:ilvl w:val="0"/>
                <w:numId w:val="6"/>
              </w:numPr>
            </w:pPr>
            <w:r w:rsidRPr="00BA766E">
              <w:t>At risk for fall</w:t>
            </w:r>
            <w:r w:rsidR="00D43752" w:rsidRPr="00BA766E">
              <w:t>s related</w:t>
            </w:r>
            <w:r w:rsidR="00036454" w:rsidRPr="00BA766E">
              <w:t xml:space="preserve"> to recent </w:t>
            </w:r>
            <w:r w:rsidR="00987A83" w:rsidRPr="00BA766E">
              <w:t>surgery</w:t>
            </w:r>
            <w:r w:rsidR="00B52987" w:rsidRPr="00BA766E">
              <w:t xml:space="preserve"> and gait mobility</w:t>
            </w:r>
            <w:r w:rsidR="008037AC" w:rsidRPr="00BA766E">
              <w:t>.</w:t>
            </w:r>
            <w:r w:rsidR="00987A83" w:rsidRPr="00BA766E">
              <w:t xml:space="preserve"> </w:t>
            </w:r>
          </w:p>
          <w:p w14:paraId="6D2062B8" w14:textId="71D6F119" w:rsidR="00EA0482" w:rsidRPr="00BA766E" w:rsidRDefault="00905FC7" w:rsidP="00905FC7">
            <w:pPr>
              <w:ind w:left="360"/>
            </w:pPr>
            <w:r w:rsidRPr="00BA766E">
              <w:rPr>
                <w:b/>
                <w:bCs/>
              </w:rPr>
              <w:t>Goal:</w:t>
            </w:r>
            <w:r w:rsidRPr="00BA766E">
              <w:t xml:space="preserve"> </w:t>
            </w:r>
            <w:r w:rsidR="008F43E5" w:rsidRPr="00BA766E">
              <w:t>The p</w:t>
            </w:r>
            <w:r w:rsidRPr="00BA766E">
              <w:t xml:space="preserve">atient will </w:t>
            </w:r>
            <w:r w:rsidR="0058324F" w:rsidRPr="00BA766E">
              <w:t xml:space="preserve">not </w:t>
            </w:r>
            <w:r w:rsidR="00FB49BD" w:rsidRPr="00BA766E">
              <w:t xml:space="preserve">fall during </w:t>
            </w:r>
            <w:r w:rsidRPr="00BA766E">
              <w:t>my shift</w:t>
            </w:r>
            <w:r w:rsidR="00D4409A" w:rsidRPr="00BA766E">
              <w:t xml:space="preserve">. </w:t>
            </w:r>
          </w:p>
          <w:p w14:paraId="32C03B23" w14:textId="77777777" w:rsidR="00987A83" w:rsidRPr="00BA766E" w:rsidRDefault="00BE69B0" w:rsidP="00BE69B0">
            <w:pPr>
              <w:ind w:left="360"/>
              <w:rPr>
                <w:b/>
                <w:bCs/>
              </w:rPr>
            </w:pPr>
            <w:r w:rsidRPr="00BA766E">
              <w:rPr>
                <w:b/>
                <w:bCs/>
              </w:rPr>
              <w:t xml:space="preserve">Interventions: </w:t>
            </w:r>
          </w:p>
          <w:p w14:paraId="4E0D94F5" w14:textId="505A2117" w:rsidR="00BE69B0" w:rsidRPr="00BA766E" w:rsidRDefault="00B16615" w:rsidP="006A137E">
            <w:pPr>
              <w:pStyle w:val="ListParagraph"/>
              <w:numPr>
                <w:ilvl w:val="0"/>
                <w:numId w:val="7"/>
              </w:numPr>
            </w:pPr>
            <w:r w:rsidRPr="00BA766E">
              <w:t xml:space="preserve">Ensure </w:t>
            </w:r>
            <w:r w:rsidR="00BE69B0" w:rsidRPr="00BA766E">
              <w:t xml:space="preserve">patient’s call light </w:t>
            </w:r>
            <w:r w:rsidRPr="00BA766E">
              <w:t xml:space="preserve">is </w:t>
            </w:r>
            <w:r w:rsidR="00BE69B0" w:rsidRPr="00BA766E">
              <w:t>within reach at all time</w:t>
            </w:r>
            <w:r w:rsidR="00943D89" w:rsidRPr="00BA766E">
              <w:t xml:space="preserve">s </w:t>
            </w:r>
          </w:p>
          <w:p w14:paraId="2CB45436" w14:textId="227C63B5" w:rsidR="00B64D45" w:rsidRPr="00BA766E" w:rsidRDefault="00B64D45" w:rsidP="006A137E">
            <w:pPr>
              <w:pStyle w:val="ListParagraph"/>
              <w:numPr>
                <w:ilvl w:val="0"/>
                <w:numId w:val="7"/>
              </w:numPr>
            </w:pPr>
            <w:r w:rsidRPr="00BA766E">
              <w:t xml:space="preserve">Have patient wear </w:t>
            </w:r>
            <w:r w:rsidR="00AA07C7" w:rsidRPr="00BA766E">
              <w:t>a</w:t>
            </w:r>
            <w:r w:rsidRPr="00BA766E">
              <w:t xml:space="preserve"> fall risk wristband so that other staff members are aware, incase patient needs to </w:t>
            </w:r>
            <w:r w:rsidR="00AA07C7" w:rsidRPr="00BA766E">
              <w:t>be ambulated to another location</w:t>
            </w:r>
          </w:p>
          <w:p w14:paraId="5F9D5B7A" w14:textId="5551A691" w:rsidR="00AA07C7" w:rsidRPr="00BA766E" w:rsidRDefault="00314D93" w:rsidP="006A137E">
            <w:pPr>
              <w:pStyle w:val="ListParagraph"/>
              <w:numPr>
                <w:ilvl w:val="0"/>
                <w:numId w:val="7"/>
              </w:numPr>
            </w:pPr>
            <w:r w:rsidRPr="00BA766E">
              <w:t>Have patient’s wheel chair</w:t>
            </w:r>
            <w:r w:rsidR="00A12AA5" w:rsidRPr="00BA766E">
              <w:t xml:space="preserve"> near </w:t>
            </w:r>
            <w:proofErr w:type="spellStart"/>
            <w:r w:rsidR="00A12AA5" w:rsidRPr="00BA766E">
              <w:t>bedsite</w:t>
            </w:r>
            <w:proofErr w:type="spellEnd"/>
            <w:r w:rsidR="00A12AA5" w:rsidRPr="00BA766E">
              <w:t xml:space="preserve"> </w:t>
            </w:r>
            <w:proofErr w:type="spellStart"/>
            <w:r w:rsidR="00A12AA5" w:rsidRPr="00BA766E">
              <w:t>incase</w:t>
            </w:r>
            <w:proofErr w:type="spellEnd"/>
            <w:r w:rsidR="00A12AA5" w:rsidRPr="00BA766E">
              <w:t xml:space="preserve"> of ambulation </w:t>
            </w:r>
            <w:r w:rsidR="00FD01A5" w:rsidRPr="00BA766E">
              <w:t xml:space="preserve">(wheelchair ambulation only) </w:t>
            </w:r>
          </w:p>
          <w:p w14:paraId="0E13ADFB" w14:textId="7190D190" w:rsidR="00B55B28" w:rsidRPr="00BA766E" w:rsidRDefault="00B55B28" w:rsidP="006A137E">
            <w:pPr>
              <w:pStyle w:val="ListParagraph"/>
              <w:numPr>
                <w:ilvl w:val="0"/>
                <w:numId w:val="7"/>
              </w:numPr>
            </w:pPr>
            <w:r w:rsidRPr="00BA766E">
              <w:t xml:space="preserve">Have patient’s bed at lowest position </w:t>
            </w:r>
          </w:p>
          <w:p w14:paraId="643047A1" w14:textId="7631043E" w:rsidR="001209D7" w:rsidRPr="00BA766E" w:rsidRDefault="00BA3948" w:rsidP="006A137E">
            <w:pPr>
              <w:pStyle w:val="ListParagraph"/>
              <w:numPr>
                <w:ilvl w:val="0"/>
                <w:numId w:val="7"/>
              </w:numPr>
            </w:pPr>
            <w:r w:rsidRPr="00BA766E">
              <w:t>Have patient’s bedrails up</w:t>
            </w:r>
          </w:p>
          <w:p w14:paraId="517CAB2B" w14:textId="4F21F192" w:rsidR="002C0EB9" w:rsidRPr="00BA766E" w:rsidRDefault="002C0EB9" w:rsidP="006A137E">
            <w:pPr>
              <w:pStyle w:val="ListParagraph"/>
              <w:numPr>
                <w:ilvl w:val="0"/>
                <w:numId w:val="6"/>
              </w:numPr>
            </w:pPr>
            <w:r w:rsidRPr="00BA766E">
              <w:t xml:space="preserve">At risk for </w:t>
            </w:r>
            <w:r w:rsidR="00BD09BA" w:rsidRPr="00BA766E">
              <w:t>pressure ulcer</w:t>
            </w:r>
            <w:r w:rsidR="004E7C90" w:rsidRPr="00BA766E">
              <w:t xml:space="preserve">s related to </w:t>
            </w:r>
            <w:r w:rsidR="00237C74" w:rsidRPr="00BA766E">
              <w:t>limited mobility</w:t>
            </w:r>
            <w:r w:rsidR="008C3DB1" w:rsidRPr="00BA766E">
              <w:t xml:space="preserve">. </w:t>
            </w:r>
          </w:p>
          <w:p w14:paraId="643D3E83" w14:textId="6DA3FB43" w:rsidR="008C3DB1" w:rsidRPr="00BA766E" w:rsidRDefault="008C3DB1" w:rsidP="008C3DB1">
            <w:pPr>
              <w:ind w:left="360"/>
            </w:pPr>
            <w:r w:rsidRPr="00BA766E">
              <w:rPr>
                <w:b/>
                <w:bCs/>
              </w:rPr>
              <w:t>Goal:</w:t>
            </w:r>
            <w:r w:rsidRPr="00BA766E">
              <w:t xml:space="preserve"> </w:t>
            </w:r>
            <w:r w:rsidR="00FB49BD" w:rsidRPr="00BA766E">
              <w:t xml:space="preserve">Patient will not develop a pressure ulcer </w:t>
            </w:r>
            <w:r w:rsidR="00D4409A" w:rsidRPr="00BA766E">
              <w:t>during my shift.</w:t>
            </w:r>
            <w:r w:rsidR="00324F6B" w:rsidRPr="00BA766E">
              <w:t xml:space="preserve"> </w:t>
            </w:r>
          </w:p>
          <w:p w14:paraId="28B2C440" w14:textId="3180F396" w:rsidR="000C0F4C" w:rsidRPr="00BA766E" w:rsidRDefault="000C0F4C" w:rsidP="000C0F4C">
            <w:pPr>
              <w:ind w:left="360"/>
              <w:rPr>
                <w:b/>
                <w:bCs/>
              </w:rPr>
            </w:pPr>
            <w:r w:rsidRPr="00BA766E">
              <w:rPr>
                <w:b/>
                <w:bCs/>
              </w:rPr>
              <w:t>Interventions:</w:t>
            </w:r>
          </w:p>
          <w:p w14:paraId="3B0D7E8F" w14:textId="3566AC7D" w:rsidR="000C0F4C" w:rsidRPr="00BA766E" w:rsidRDefault="00204A31" w:rsidP="006A137E">
            <w:pPr>
              <w:pStyle w:val="ListParagraph"/>
              <w:numPr>
                <w:ilvl w:val="0"/>
                <w:numId w:val="12"/>
              </w:numPr>
            </w:pPr>
            <w:r w:rsidRPr="00BA766E">
              <w:t xml:space="preserve">Ensure patient has pressure </w:t>
            </w:r>
            <w:r w:rsidR="0044726E" w:rsidRPr="00BA766E">
              <w:t xml:space="preserve">relieving </w:t>
            </w:r>
            <w:r w:rsidRPr="00BA766E">
              <w:t>mattress</w:t>
            </w:r>
          </w:p>
          <w:p w14:paraId="3EF40B41" w14:textId="2AD44F28" w:rsidR="00513475" w:rsidRPr="00BA766E" w:rsidRDefault="00891DA5" w:rsidP="006A137E">
            <w:pPr>
              <w:pStyle w:val="ListParagraph"/>
              <w:numPr>
                <w:ilvl w:val="0"/>
                <w:numId w:val="12"/>
              </w:numPr>
            </w:pPr>
            <w:r w:rsidRPr="00BA766E">
              <w:t>Reposition every 2 hours</w:t>
            </w:r>
          </w:p>
          <w:p w14:paraId="2DED8275" w14:textId="4BBC58B8" w:rsidR="004C49B7" w:rsidRPr="00BA766E" w:rsidRDefault="004C49B7" w:rsidP="006A137E">
            <w:pPr>
              <w:pStyle w:val="ListParagraph"/>
              <w:numPr>
                <w:ilvl w:val="0"/>
                <w:numId w:val="12"/>
              </w:numPr>
            </w:pPr>
            <w:r w:rsidRPr="00BA766E">
              <w:t>Bed making must be free of wrinkles</w:t>
            </w:r>
          </w:p>
          <w:p w14:paraId="4A5D3F1D" w14:textId="77777777" w:rsidR="002C1E3A" w:rsidRPr="00BA766E" w:rsidRDefault="00F73CF3" w:rsidP="006A137E">
            <w:pPr>
              <w:pStyle w:val="ListParagraph"/>
              <w:numPr>
                <w:ilvl w:val="0"/>
                <w:numId w:val="12"/>
              </w:numPr>
            </w:pPr>
            <w:r w:rsidRPr="00BA766E">
              <w:lastRenderedPageBreak/>
              <w:t>Skin should be dry and not moist</w:t>
            </w:r>
          </w:p>
          <w:p w14:paraId="18784EB0" w14:textId="419AF792" w:rsidR="00D4409A" w:rsidRPr="00BA766E" w:rsidRDefault="00D4409A" w:rsidP="006A137E">
            <w:pPr>
              <w:pStyle w:val="ListParagraph"/>
              <w:numPr>
                <w:ilvl w:val="0"/>
                <w:numId w:val="12"/>
              </w:numPr>
            </w:pPr>
            <w:r w:rsidRPr="00BA766E">
              <w:t xml:space="preserve">Encourage ambulation </w:t>
            </w:r>
          </w:p>
        </w:tc>
        <w:tc>
          <w:tcPr>
            <w:tcW w:w="6480" w:type="dxa"/>
          </w:tcPr>
          <w:p w14:paraId="74285643" w14:textId="77777777" w:rsidR="006235F8" w:rsidRDefault="006235F8" w:rsidP="00CD524B">
            <w:pPr>
              <w:rPr>
                <w:b/>
                <w:bCs/>
              </w:rPr>
            </w:pPr>
          </w:p>
          <w:p w14:paraId="5308142A" w14:textId="2F192EE2" w:rsidR="00CD524B" w:rsidRPr="00BA766E" w:rsidRDefault="00724DEE" w:rsidP="00CD524B">
            <w:pPr>
              <w:rPr>
                <w:b/>
                <w:bCs/>
              </w:rPr>
            </w:pPr>
            <w:r w:rsidRPr="00BA766E">
              <w:rPr>
                <w:b/>
                <w:bCs/>
              </w:rPr>
              <w:t xml:space="preserve">Inter-professional Consults </w:t>
            </w:r>
          </w:p>
          <w:p w14:paraId="7410C7EC" w14:textId="25578024" w:rsidR="00E4422D" w:rsidRPr="00BA766E" w:rsidRDefault="00CD524B" w:rsidP="004B63B4">
            <w:pPr>
              <w:rPr>
                <w:u w:val="single"/>
              </w:rPr>
            </w:pPr>
            <w:r w:rsidRPr="00BA766E">
              <w:rPr>
                <w:u w:val="single"/>
              </w:rPr>
              <w:t>Physical therapist</w:t>
            </w:r>
            <w:r w:rsidR="00E4422D" w:rsidRPr="00BA766E">
              <w:rPr>
                <w:u w:val="single"/>
              </w:rPr>
              <w:t xml:space="preserve"> – </w:t>
            </w:r>
          </w:p>
          <w:p w14:paraId="5E45D8E8" w14:textId="5F525196" w:rsidR="00F10A95" w:rsidRPr="00BA766E" w:rsidRDefault="00BB042A" w:rsidP="004B63B4">
            <w:r w:rsidRPr="00BA766E">
              <w:t>A physical therapist teaches clients</w:t>
            </w:r>
            <w:r w:rsidR="00DA665F" w:rsidRPr="00BA766E">
              <w:t xml:space="preserve"> with conditions th</w:t>
            </w:r>
            <w:r w:rsidR="00454621" w:rsidRPr="00BA766E">
              <w:t xml:space="preserve">at limit their </w:t>
            </w:r>
            <w:proofErr w:type="spellStart"/>
            <w:r w:rsidR="00454621" w:rsidRPr="00BA766E">
              <w:t>abililties</w:t>
            </w:r>
            <w:proofErr w:type="spellEnd"/>
            <w:r w:rsidR="00454621" w:rsidRPr="00BA766E">
              <w:t xml:space="preserve"> to move and </w:t>
            </w:r>
            <w:r w:rsidR="00164E3E" w:rsidRPr="00BA766E">
              <w:t>function in their daily lives (</w:t>
            </w:r>
            <w:r w:rsidR="004157D7" w:rsidRPr="00BA766E">
              <w:rPr>
                <w:color w:val="000000" w:themeColor="text1"/>
                <w:shd w:val="clear" w:color="auto" w:fill="FFFFFF"/>
              </w:rPr>
              <w:t>Huynh</w:t>
            </w:r>
            <w:r w:rsidR="00164E3E" w:rsidRPr="00BA766E">
              <w:t xml:space="preserve">, 2020). </w:t>
            </w:r>
            <w:r w:rsidR="00443360" w:rsidRPr="00BA766E">
              <w:t xml:space="preserve">A physical therapist is recommended for </w:t>
            </w:r>
            <w:r w:rsidR="00F125DA" w:rsidRPr="00BA766E">
              <w:t>I.K, as he is suffering from multiple sclerosis</w:t>
            </w:r>
            <w:r w:rsidR="0084767A" w:rsidRPr="00BA766E">
              <w:t xml:space="preserve"> and postoperative</w:t>
            </w:r>
            <w:r w:rsidR="00EC7D83" w:rsidRPr="00BA766E">
              <w:t xml:space="preserve"> surgery</w:t>
            </w:r>
            <w:r w:rsidR="0084767A" w:rsidRPr="00BA766E">
              <w:t xml:space="preserve"> </w:t>
            </w:r>
            <w:r w:rsidR="00EC7D83" w:rsidRPr="00BA766E">
              <w:t>on</w:t>
            </w:r>
            <w:r w:rsidR="0084767A" w:rsidRPr="00BA766E">
              <w:t xml:space="preserve"> left hip, knee, a midthigh</w:t>
            </w:r>
            <w:r w:rsidR="00EC7D83" w:rsidRPr="00BA766E">
              <w:t>.</w:t>
            </w:r>
            <w:r w:rsidR="00B4148E" w:rsidRPr="00BA766E">
              <w:t xml:space="preserve"> With this type of disease a</w:t>
            </w:r>
            <w:r w:rsidR="00F125DA" w:rsidRPr="00BA766E">
              <w:t xml:space="preserve"> therapist would b</w:t>
            </w:r>
            <w:r w:rsidR="001047A9" w:rsidRPr="00BA766E">
              <w:t>e able to optimize the patient’s mobility and function</w:t>
            </w:r>
            <w:r w:rsidR="00B4148E" w:rsidRPr="00BA766E">
              <w:t xml:space="preserve">, demonstrating to the patient on how </w:t>
            </w:r>
            <w:r w:rsidR="00401BDD" w:rsidRPr="00BA766E">
              <w:t>he</w:t>
            </w:r>
            <w:r w:rsidR="0084767A" w:rsidRPr="00BA766E">
              <w:t xml:space="preserve">’s </w:t>
            </w:r>
            <w:r w:rsidR="00401BDD" w:rsidRPr="00BA766E">
              <w:t>able to maneuver throughout his daily life</w:t>
            </w:r>
            <w:r w:rsidR="00C408A5" w:rsidRPr="00BA766E">
              <w:t xml:space="preserve"> following the events that have occurred in his life</w:t>
            </w:r>
            <w:r w:rsidR="00401BDD" w:rsidRPr="00BA766E">
              <w:t>.</w:t>
            </w:r>
            <w:r w:rsidR="003464BA" w:rsidRPr="00BA766E">
              <w:t xml:space="preserve"> </w:t>
            </w:r>
            <w:r w:rsidR="00E13F01" w:rsidRPr="00BA766E">
              <w:t xml:space="preserve">A therapist would also be necessary for I.K to exercise his muscles within a moderate </w:t>
            </w:r>
            <w:r w:rsidR="00C408A5" w:rsidRPr="00BA766E">
              <w:t>range</w:t>
            </w:r>
            <w:r w:rsidR="00E13F01" w:rsidRPr="00BA766E">
              <w:t>. This is good, as it could pr</w:t>
            </w:r>
            <w:r w:rsidR="0027278F" w:rsidRPr="00BA766E">
              <w:t xml:space="preserve">event </w:t>
            </w:r>
            <w:r w:rsidR="00E13F01" w:rsidRPr="00BA766E">
              <w:t xml:space="preserve">atrophy </w:t>
            </w:r>
            <w:r w:rsidR="0027278F" w:rsidRPr="00BA766E">
              <w:t xml:space="preserve">of the muscles </w:t>
            </w:r>
            <w:r w:rsidR="00E13F01" w:rsidRPr="00BA766E">
              <w:t>in certain areas</w:t>
            </w:r>
            <w:r w:rsidR="0027278F" w:rsidRPr="00BA766E">
              <w:t xml:space="preserve"> that the patient has not been able to use. </w:t>
            </w:r>
          </w:p>
          <w:p w14:paraId="38A45A16" w14:textId="7C1176C2" w:rsidR="00423B9A" w:rsidRPr="00BA766E" w:rsidRDefault="00D4409A" w:rsidP="004B63B4">
            <w:pPr>
              <w:rPr>
                <w:color w:val="000000"/>
                <w:shd w:val="clear" w:color="auto" w:fill="FFFFFF"/>
              </w:rPr>
            </w:pPr>
            <w:r w:rsidRPr="00BA766E">
              <w:t>A physical therapist would also</w:t>
            </w:r>
            <w:r w:rsidR="002033A9" w:rsidRPr="00BA766E">
              <w:t xml:space="preserve"> examine home</w:t>
            </w:r>
            <w:r w:rsidRPr="00BA766E">
              <w:t xml:space="preserve"> the patient’s home. Since the patient is fall risk, </w:t>
            </w:r>
            <w:r w:rsidR="002033A9" w:rsidRPr="00BA766E">
              <w:t xml:space="preserve">it would be a good idea to have </w:t>
            </w:r>
            <w:r w:rsidRPr="00BA766E">
              <w:t xml:space="preserve">the physical therapist </w:t>
            </w:r>
            <w:r w:rsidR="002033A9" w:rsidRPr="00BA766E">
              <w:t xml:space="preserve">check his home out to see if there are any things that would need to be added or changed </w:t>
            </w:r>
            <w:r w:rsidR="0041384D" w:rsidRPr="00BA766E">
              <w:t>to bring about a smaller chance that the patient wi</w:t>
            </w:r>
            <w:r w:rsidR="007A221B" w:rsidRPr="00BA766E">
              <w:t xml:space="preserve">ll fall, if not prevent it </w:t>
            </w:r>
            <w:r w:rsidR="007A221B" w:rsidRPr="00BA766E">
              <w:lastRenderedPageBreak/>
              <w:t xml:space="preserve">from occurring at all. </w:t>
            </w:r>
            <w:r w:rsidR="000F30CF" w:rsidRPr="00BA766E">
              <w:t>According to Baxter on her article about care for client’s who are “fall risk”: “</w:t>
            </w:r>
            <w:r w:rsidR="000F30CF" w:rsidRPr="00BA766E">
              <w:rPr>
                <w:color w:val="000000"/>
                <w:shd w:val="clear" w:color="auto" w:fill="FFFFFF"/>
              </w:rPr>
              <w:t>As the population ages, and more clients with chronic, complex health care needs remain at home there is a need to continue to identify and implement models of service delivery that are proactive and collaborative with the ultimate goal of providing quality patient care</w:t>
            </w:r>
            <w:r w:rsidR="00F10A95" w:rsidRPr="00BA766E">
              <w:rPr>
                <w:color w:val="000000"/>
                <w:shd w:val="clear" w:color="auto" w:fill="FFFFFF"/>
              </w:rPr>
              <w:t xml:space="preserve">” (Baxter, 2020). </w:t>
            </w:r>
          </w:p>
          <w:p w14:paraId="4505E870" w14:textId="77777777" w:rsidR="00166591" w:rsidRPr="00BA766E" w:rsidRDefault="00166591" w:rsidP="004B63B4">
            <w:pPr>
              <w:rPr>
                <w:color w:val="000000"/>
                <w:shd w:val="clear" w:color="auto" w:fill="FFFFFF"/>
              </w:rPr>
            </w:pPr>
          </w:p>
          <w:p w14:paraId="7DFA07FD" w14:textId="4E237A2A" w:rsidR="00166591" w:rsidRPr="00BA766E" w:rsidRDefault="00166591" w:rsidP="00166591">
            <w:pPr>
              <w:rPr>
                <w:color w:val="000000"/>
                <w:u w:val="single"/>
                <w:shd w:val="clear" w:color="auto" w:fill="FFFFFF"/>
              </w:rPr>
            </w:pPr>
            <w:r w:rsidRPr="00BA766E">
              <w:rPr>
                <w:color w:val="000000"/>
                <w:u w:val="single"/>
                <w:shd w:val="clear" w:color="auto" w:fill="FFFFFF"/>
              </w:rPr>
              <w:t>Homecare service</w:t>
            </w:r>
            <w:r w:rsidR="0030202A" w:rsidRPr="00BA766E">
              <w:rPr>
                <w:color w:val="000000"/>
                <w:u w:val="single"/>
                <w:shd w:val="clear" w:color="auto" w:fill="FFFFFF"/>
              </w:rPr>
              <w:t xml:space="preserve"> </w:t>
            </w:r>
            <w:r w:rsidR="00E4422D" w:rsidRPr="00BA766E">
              <w:rPr>
                <w:color w:val="000000"/>
                <w:u w:val="single"/>
                <w:shd w:val="clear" w:color="auto" w:fill="FFFFFF"/>
              </w:rPr>
              <w:t>–</w:t>
            </w:r>
            <w:r w:rsidR="0030202A" w:rsidRPr="00BA766E">
              <w:rPr>
                <w:color w:val="000000"/>
                <w:u w:val="single"/>
                <w:shd w:val="clear" w:color="auto" w:fill="FFFFFF"/>
              </w:rPr>
              <w:t xml:space="preserve"> </w:t>
            </w:r>
          </w:p>
          <w:p w14:paraId="7E530970" w14:textId="4676504D" w:rsidR="000F1A91" w:rsidRPr="00BA766E" w:rsidRDefault="00E4422D" w:rsidP="00166591">
            <w:pPr>
              <w:rPr>
                <w:color w:val="000000"/>
                <w:shd w:val="clear" w:color="auto" w:fill="FFFFFF"/>
              </w:rPr>
            </w:pPr>
            <w:r w:rsidRPr="00BA766E">
              <w:rPr>
                <w:color w:val="000000"/>
                <w:shd w:val="clear" w:color="auto" w:fill="FFFFFF"/>
              </w:rPr>
              <w:t xml:space="preserve">Homecare services </w:t>
            </w:r>
            <w:r w:rsidR="003F4CDF" w:rsidRPr="00BA766E">
              <w:rPr>
                <w:color w:val="000000"/>
                <w:shd w:val="clear" w:color="auto" w:fill="FFFFFF"/>
              </w:rPr>
              <w:t xml:space="preserve">are a large scope of services that are offered </w:t>
            </w:r>
            <w:r w:rsidR="00653F82" w:rsidRPr="00BA766E">
              <w:rPr>
                <w:color w:val="000000"/>
                <w:shd w:val="clear" w:color="auto" w:fill="FFFFFF"/>
              </w:rPr>
              <w:t xml:space="preserve">to </w:t>
            </w:r>
            <w:r w:rsidR="003F4CDF" w:rsidRPr="00BA766E">
              <w:rPr>
                <w:color w:val="000000"/>
                <w:shd w:val="clear" w:color="auto" w:fill="FFFFFF"/>
              </w:rPr>
              <w:t>clients</w:t>
            </w:r>
            <w:r w:rsidR="00653F82" w:rsidRPr="00BA766E">
              <w:rPr>
                <w:color w:val="000000"/>
                <w:shd w:val="clear" w:color="auto" w:fill="FFFFFF"/>
              </w:rPr>
              <w:t xml:space="preserve"> who are discharged from the hospital and are suffering from an illness or injury</w:t>
            </w:r>
            <w:r w:rsidR="00126B6C" w:rsidRPr="00BA766E">
              <w:rPr>
                <w:color w:val="000000"/>
                <w:shd w:val="clear" w:color="auto" w:fill="FFFFFF"/>
              </w:rPr>
              <w:t xml:space="preserve">. </w:t>
            </w:r>
            <w:r w:rsidR="00DD2C88" w:rsidRPr="00BA766E">
              <w:rPr>
                <w:color w:val="000000"/>
                <w:shd w:val="clear" w:color="auto" w:fill="FFFFFF"/>
              </w:rPr>
              <w:t xml:space="preserve">These services include </w:t>
            </w:r>
            <w:proofErr w:type="spellStart"/>
            <w:r w:rsidR="00DD2C88" w:rsidRPr="00BA766E">
              <w:rPr>
                <w:color w:val="000000"/>
                <w:shd w:val="clear" w:color="auto" w:fill="FFFFFF"/>
              </w:rPr>
              <w:t>monitioring</w:t>
            </w:r>
            <w:proofErr w:type="spellEnd"/>
            <w:r w:rsidR="00DD2C88" w:rsidRPr="00BA766E">
              <w:rPr>
                <w:color w:val="000000"/>
                <w:shd w:val="clear" w:color="auto" w:fill="FFFFFF"/>
              </w:rPr>
              <w:t xml:space="preserve"> illness, </w:t>
            </w:r>
            <w:proofErr w:type="spellStart"/>
            <w:r w:rsidR="00DD2C88" w:rsidRPr="00BA766E">
              <w:rPr>
                <w:color w:val="000000"/>
                <w:shd w:val="clear" w:color="auto" w:fill="FFFFFF"/>
              </w:rPr>
              <w:t>woundcare</w:t>
            </w:r>
            <w:proofErr w:type="spellEnd"/>
            <w:r w:rsidR="00DD2C88" w:rsidRPr="00BA766E">
              <w:rPr>
                <w:color w:val="000000"/>
                <w:shd w:val="clear" w:color="auto" w:fill="FFFFFF"/>
              </w:rPr>
              <w:t xml:space="preserve">, </w:t>
            </w:r>
            <w:r w:rsidR="00126B6C" w:rsidRPr="00BA766E">
              <w:rPr>
                <w:color w:val="000000"/>
                <w:shd w:val="clear" w:color="auto" w:fill="FFFFFF"/>
              </w:rPr>
              <w:t>client education, and injections (Medicare, 2020).</w:t>
            </w:r>
            <w:r w:rsidR="00A610DD" w:rsidRPr="00BA766E">
              <w:rPr>
                <w:color w:val="000000"/>
                <w:shd w:val="clear" w:color="auto" w:fill="FFFFFF"/>
              </w:rPr>
              <w:t xml:space="preserve"> </w:t>
            </w:r>
            <w:r w:rsidR="000F1A91" w:rsidRPr="00BA766E">
              <w:rPr>
                <w:color w:val="000000"/>
                <w:shd w:val="clear" w:color="auto" w:fill="FFFFFF"/>
              </w:rPr>
              <w:t xml:space="preserve">The goals of </w:t>
            </w:r>
            <w:r w:rsidR="00382317" w:rsidRPr="00BA766E">
              <w:rPr>
                <w:color w:val="000000"/>
                <w:shd w:val="clear" w:color="auto" w:fill="FFFFFF"/>
              </w:rPr>
              <w:t xml:space="preserve">homecare service are to help the client better </w:t>
            </w:r>
            <w:proofErr w:type="spellStart"/>
            <w:r w:rsidR="00382317" w:rsidRPr="00BA766E">
              <w:rPr>
                <w:color w:val="000000"/>
                <w:shd w:val="clear" w:color="auto" w:fill="FFFFFF"/>
              </w:rPr>
              <w:t>anf</w:t>
            </w:r>
            <w:proofErr w:type="spellEnd"/>
            <w:r w:rsidR="00382317" w:rsidRPr="00BA766E">
              <w:rPr>
                <w:color w:val="000000"/>
                <w:shd w:val="clear" w:color="auto" w:fill="FFFFFF"/>
              </w:rPr>
              <w:t xml:space="preserve"> regain their independence</w:t>
            </w:r>
            <w:r w:rsidR="00432A2E" w:rsidRPr="00BA766E">
              <w:rPr>
                <w:color w:val="000000"/>
                <w:shd w:val="clear" w:color="auto" w:fill="FFFFFF"/>
              </w:rPr>
              <w:t xml:space="preserve">. </w:t>
            </w:r>
          </w:p>
          <w:p w14:paraId="4789C024" w14:textId="150F3A75" w:rsidR="004B63B4" w:rsidRPr="00BA766E" w:rsidRDefault="00A610DD" w:rsidP="004B63B4">
            <w:pPr>
              <w:rPr>
                <w:color w:val="000000"/>
                <w:shd w:val="clear" w:color="auto" w:fill="FFFFFF"/>
              </w:rPr>
            </w:pPr>
            <w:r w:rsidRPr="00BA766E">
              <w:rPr>
                <w:color w:val="000000"/>
                <w:shd w:val="clear" w:color="auto" w:fill="FFFFFF"/>
              </w:rPr>
              <w:t xml:space="preserve">The client will benefit from homecare service </w:t>
            </w:r>
            <w:r w:rsidR="00432A2E" w:rsidRPr="00BA766E">
              <w:rPr>
                <w:color w:val="000000"/>
                <w:shd w:val="clear" w:color="auto" w:fill="FFFFFF"/>
              </w:rPr>
              <w:t xml:space="preserve">after discharge from hospital as he is in the process of recovering from </w:t>
            </w:r>
            <w:r w:rsidR="00514ECE" w:rsidRPr="00BA766E">
              <w:rPr>
                <w:color w:val="000000"/>
                <w:shd w:val="clear" w:color="auto" w:fill="FFFFFF"/>
              </w:rPr>
              <w:t xml:space="preserve">trauma related to </w:t>
            </w:r>
            <w:r w:rsidR="00432A2E" w:rsidRPr="00BA766E">
              <w:rPr>
                <w:color w:val="000000"/>
                <w:shd w:val="clear" w:color="auto" w:fill="FFFFFF"/>
              </w:rPr>
              <w:t xml:space="preserve">surgery. </w:t>
            </w:r>
            <w:r w:rsidR="00514ECE" w:rsidRPr="00BA766E">
              <w:rPr>
                <w:color w:val="000000"/>
                <w:shd w:val="clear" w:color="auto" w:fill="FFFFFF"/>
              </w:rPr>
              <w:t xml:space="preserve">The home care </w:t>
            </w:r>
            <w:r w:rsidR="00EC6C2A" w:rsidRPr="00BA766E">
              <w:rPr>
                <w:color w:val="000000"/>
                <w:shd w:val="clear" w:color="auto" w:fill="FFFFFF"/>
              </w:rPr>
              <w:t xml:space="preserve">service </w:t>
            </w:r>
            <w:r w:rsidR="006C1D48" w:rsidRPr="00BA766E">
              <w:rPr>
                <w:color w:val="000000"/>
                <w:shd w:val="clear" w:color="auto" w:fill="FFFFFF"/>
              </w:rPr>
              <w:t xml:space="preserve">member </w:t>
            </w:r>
            <w:r w:rsidR="00EC6C2A" w:rsidRPr="00BA766E">
              <w:rPr>
                <w:color w:val="000000"/>
                <w:shd w:val="clear" w:color="auto" w:fill="FFFFFF"/>
              </w:rPr>
              <w:t xml:space="preserve">would help the client by monitoring vitals, assisting with ambulation, </w:t>
            </w:r>
            <w:r w:rsidR="00F53DD3" w:rsidRPr="00BA766E">
              <w:rPr>
                <w:color w:val="000000"/>
                <w:shd w:val="clear" w:color="auto" w:fill="FFFFFF"/>
              </w:rPr>
              <w:t xml:space="preserve">checking his prescription and that he is taking his medication correctly, along with </w:t>
            </w:r>
            <w:r w:rsidR="00110FB4" w:rsidRPr="00BA766E">
              <w:rPr>
                <w:color w:val="000000"/>
                <w:shd w:val="clear" w:color="auto" w:fill="FFFFFF"/>
              </w:rPr>
              <w:t xml:space="preserve">ensuring the client’s safety at home. Assistance with wound care is another vital thing that homecare service would provide. </w:t>
            </w:r>
          </w:p>
          <w:p w14:paraId="1E79B14D" w14:textId="77777777" w:rsidR="00110FB4" w:rsidRPr="00BA766E" w:rsidRDefault="00110FB4" w:rsidP="004B63B4">
            <w:pPr>
              <w:rPr>
                <w:color w:val="000000"/>
                <w:shd w:val="clear" w:color="auto" w:fill="FFFFFF"/>
              </w:rPr>
            </w:pPr>
          </w:p>
          <w:p w14:paraId="7401CBEE" w14:textId="1E869255" w:rsidR="004B63B4" w:rsidRPr="00BA766E" w:rsidRDefault="00724DEE" w:rsidP="004B63B4">
            <w:pPr>
              <w:rPr>
                <w:b/>
                <w:bCs/>
                <w:color w:val="000000"/>
                <w:shd w:val="clear" w:color="auto" w:fill="FFFFFF"/>
              </w:rPr>
            </w:pPr>
            <w:r w:rsidRPr="00BA766E">
              <w:rPr>
                <w:b/>
                <w:bCs/>
                <w:color w:val="000000"/>
                <w:shd w:val="clear" w:color="auto" w:fill="FFFFFF"/>
              </w:rPr>
              <w:t xml:space="preserve">Discharge Referrals </w:t>
            </w:r>
          </w:p>
          <w:p w14:paraId="5A1CA5A8" w14:textId="285A9488" w:rsidR="004B63B4" w:rsidRPr="00366F39" w:rsidRDefault="0011590C" w:rsidP="004B63B4">
            <w:pPr>
              <w:rPr>
                <w:u w:val="single"/>
              </w:rPr>
            </w:pPr>
            <w:proofErr w:type="spellStart"/>
            <w:r w:rsidRPr="00366F39">
              <w:rPr>
                <w:u w:val="single"/>
              </w:rPr>
              <w:t>Woundcare</w:t>
            </w:r>
            <w:proofErr w:type="spellEnd"/>
            <w:r w:rsidRPr="00366F39">
              <w:rPr>
                <w:u w:val="single"/>
              </w:rPr>
              <w:t xml:space="preserve"> </w:t>
            </w:r>
            <w:r w:rsidR="008B061B" w:rsidRPr="00366F39">
              <w:rPr>
                <w:u w:val="single"/>
              </w:rPr>
              <w:t xml:space="preserve">management </w:t>
            </w:r>
            <w:r w:rsidR="00495BFE" w:rsidRPr="00366F39">
              <w:rPr>
                <w:u w:val="single"/>
              </w:rPr>
              <w:t>–</w:t>
            </w:r>
            <w:r w:rsidR="008B061B" w:rsidRPr="00366F39">
              <w:rPr>
                <w:u w:val="single"/>
              </w:rPr>
              <w:t xml:space="preserve"> </w:t>
            </w:r>
          </w:p>
          <w:p w14:paraId="364EB101" w14:textId="1DCACD4F" w:rsidR="00495BFE" w:rsidRPr="00BA766E" w:rsidRDefault="00495BFE" w:rsidP="004B63B4">
            <w:r w:rsidRPr="00BA766E">
              <w:t xml:space="preserve">Proper care of wounds must occur </w:t>
            </w:r>
            <w:proofErr w:type="spellStart"/>
            <w:r w:rsidRPr="00BA766E">
              <w:t>inorder</w:t>
            </w:r>
            <w:proofErr w:type="spellEnd"/>
            <w:r w:rsidRPr="00BA766E">
              <w:t xml:space="preserve"> for the client’s wound to heal normally and properly. </w:t>
            </w:r>
            <w:r w:rsidR="009D31B1" w:rsidRPr="00BA766E">
              <w:t xml:space="preserve">The client will need to follow </w:t>
            </w:r>
            <w:proofErr w:type="spellStart"/>
            <w:r w:rsidR="009D31B1" w:rsidRPr="00BA766E">
              <w:t>woundcare</w:t>
            </w:r>
            <w:proofErr w:type="spellEnd"/>
            <w:r w:rsidR="009D31B1" w:rsidRPr="00BA766E">
              <w:t xml:space="preserve"> orders once he is discharged from the hospital. To provide optimal </w:t>
            </w:r>
            <w:r w:rsidR="0005289B" w:rsidRPr="00BA766E">
              <w:t>cleaning of wound the client should t</w:t>
            </w:r>
            <w:r w:rsidR="00616D78" w:rsidRPr="00BA766E">
              <w:t>horoughly</w:t>
            </w:r>
            <w:r w:rsidR="0005289B" w:rsidRPr="00BA766E">
              <w:t xml:space="preserve"> </w:t>
            </w:r>
            <w:r w:rsidR="00355C95" w:rsidRPr="00BA766E">
              <w:t xml:space="preserve">read </w:t>
            </w:r>
            <w:proofErr w:type="spellStart"/>
            <w:r w:rsidR="00355C95" w:rsidRPr="00BA766E">
              <w:t>tbe</w:t>
            </w:r>
            <w:proofErr w:type="spellEnd"/>
            <w:r w:rsidR="00355C95" w:rsidRPr="00BA766E">
              <w:t xml:space="preserve"> instructions and follow the steps on how to clean his wound </w:t>
            </w:r>
            <w:r w:rsidR="005B5703">
              <w:t xml:space="preserve">(Mount Nittany Health, 2020). The client has </w:t>
            </w:r>
            <w:r w:rsidR="00D142AD">
              <w:t xml:space="preserve">had surgery recently and his wound is in the process </w:t>
            </w:r>
            <w:r w:rsidR="00D142AD">
              <w:lastRenderedPageBreak/>
              <w:t xml:space="preserve">of healing, By following </w:t>
            </w:r>
            <w:proofErr w:type="spellStart"/>
            <w:r w:rsidR="00D142AD">
              <w:t>woundcare</w:t>
            </w:r>
            <w:proofErr w:type="spellEnd"/>
            <w:r w:rsidR="00D142AD">
              <w:t xml:space="preserve"> orders, which should be explained to the </w:t>
            </w:r>
            <w:r w:rsidR="00254CCD">
              <w:t>client (</w:t>
            </w:r>
            <w:r w:rsidR="00D142AD">
              <w:t xml:space="preserve">along with </w:t>
            </w:r>
            <w:r w:rsidR="00254CCD">
              <w:t>written instructions), the client should be able to continue with adequate wound care.</w:t>
            </w:r>
            <w:r w:rsidR="00AA2189">
              <w:t xml:space="preserve"> Any questions should be answered during the educating process. </w:t>
            </w:r>
          </w:p>
          <w:p w14:paraId="20953C24" w14:textId="77777777" w:rsidR="0011590C" w:rsidRPr="00BA766E" w:rsidRDefault="0011590C" w:rsidP="004B63B4"/>
          <w:p w14:paraId="7FC25B63" w14:textId="36128742" w:rsidR="0011590C" w:rsidRPr="0059672E" w:rsidRDefault="0011590C" w:rsidP="004B63B4">
            <w:pPr>
              <w:rPr>
                <w:u w:val="single"/>
              </w:rPr>
            </w:pPr>
            <w:r w:rsidRPr="0059672E">
              <w:rPr>
                <w:u w:val="single"/>
              </w:rPr>
              <w:t>Follow up w</w:t>
            </w:r>
            <w:r w:rsidR="00166591" w:rsidRPr="0059672E">
              <w:rPr>
                <w:u w:val="single"/>
              </w:rPr>
              <w:t>i</w:t>
            </w:r>
            <w:r w:rsidRPr="0059672E">
              <w:rPr>
                <w:u w:val="single"/>
              </w:rPr>
              <w:t xml:space="preserve">th </w:t>
            </w:r>
            <w:proofErr w:type="spellStart"/>
            <w:r w:rsidRPr="0059672E">
              <w:rPr>
                <w:u w:val="single"/>
              </w:rPr>
              <w:t>ortho</w:t>
            </w:r>
            <w:r w:rsidR="00CC6BFB" w:rsidRPr="0059672E">
              <w:rPr>
                <w:u w:val="single"/>
              </w:rPr>
              <w:t>paedic</w:t>
            </w:r>
            <w:proofErr w:type="spellEnd"/>
            <w:r w:rsidR="00CC6BFB" w:rsidRPr="0059672E">
              <w:rPr>
                <w:u w:val="single"/>
              </w:rPr>
              <w:t xml:space="preserve"> </w:t>
            </w:r>
            <w:r w:rsidRPr="0059672E">
              <w:rPr>
                <w:u w:val="single"/>
              </w:rPr>
              <w:t>surgeon</w:t>
            </w:r>
            <w:r w:rsidR="0030202A" w:rsidRPr="0059672E">
              <w:rPr>
                <w:u w:val="single"/>
              </w:rPr>
              <w:t xml:space="preserve"> -  </w:t>
            </w:r>
            <w:r w:rsidR="00887172" w:rsidRPr="0059672E">
              <w:rPr>
                <w:u w:val="single"/>
              </w:rPr>
              <w:softHyphen/>
            </w:r>
          </w:p>
          <w:p w14:paraId="7FDBBFBF" w14:textId="3B5727FB" w:rsidR="00493937" w:rsidRPr="00BA766E" w:rsidRDefault="0059672E" w:rsidP="004B63B4">
            <w:r>
              <w:t xml:space="preserve">According to the American Academy of </w:t>
            </w:r>
            <w:proofErr w:type="spellStart"/>
            <w:r>
              <w:t>Orthopaedic</w:t>
            </w:r>
            <w:proofErr w:type="spellEnd"/>
            <w:r>
              <w:t xml:space="preserve"> Surgeons, an</w:t>
            </w:r>
            <w:r w:rsidR="00493937">
              <w:t xml:space="preserve"> </w:t>
            </w:r>
            <w:proofErr w:type="spellStart"/>
            <w:r w:rsidR="00493937">
              <w:t>orthopaedic</w:t>
            </w:r>
            <w:proofErr w:type="spellEnd"/>
            <w:r w:rsidR="00493937">
              <w:t xml:space="preserve"> surgeon is a </w:t>
            </w:r>
            <w:r w:rsidR="00E86BEA">
              <w:t xml:space="preserve">specialty surgeon who works and focuses on both disease and injuries that are part of the </w:t>
            </w:r>
            <w:proofErr w:type="spellStart"/>
            <w:r w:rsidR="00E86BEA">
              <w:t>muscultoskeletal</w:t>
            </w:r>
            <w:proofErr w:type="spellEnd"/>
            <w:r w:rsidR="00E86BEA">
              <w:t xml:space="preserve"> system </w:t>
            </w:r>
            <w:r w:rsidR="005A02F5">
              <w:t>(</w:t>
            </w:r>
            <w:r>
              <w:t xml:space="preserve">AAOS, </w:t>
            </w:r>
            <w:r w:rsidR="005A02F5">
              <w:t xml:space="preserve"> 2020). </w:t>
            </w:r>
            <w:r w:rsidR="002C2BCF">
              <w:t xml:space="preserve">These types of surgeons devote their time with their clients, </w:t>
            </w:r>
            <w:r w:rsidR="00180639">
              <w:t xml:space="preserve">helping with treatment, rehabilitation, and prevention. The client will benefit greatly by following up with his </w:t>
            </w:r>
            <w:proofErr w:type="spellStart"/>
            <w:r w:rsidR="00180639">
              <w:t>orthopaedic</w:t>
            </w:r>
            <w:proofErr w:type="spellEnd"/>
            <w:r w:rsidR="00180639">
              <w:t xml:space="preserve"> </w:t>
            </w:r>
            <w:proofErr w:type="spellStart"/>
            <w:r w:rsidR="00180639">
              <w:t>surgeron</w:t>
            </w:r>
            <w:proofErr w:type="spellEnd"/>
            <w:r w:rsidR="00180639">
              <w:t xml:space="preserve">. This is necessary for the reasons listed in the </w:t>
            </w:r>
            <w:proofErr w:type="spellStart"/>
            <w:r w:rsidR="00180639">
              <w:t>senetence</w:t>
            </w:r>
            <w:proofErr w:type="spellEnd"/>
            <w:r w:rsidR="00180639">
              <w:t xml:space="preserve"> before. The surgeon will be able to check the wound to make sure it is healing correctly</w:t>
            </w:r>
            <w:r w:rsidR="00091166">
              <w:t xml:space="preserve">. The surgeon would also suggest exercises, or prescribe medications that would benefit the client. </w:t>
            </w:r>
          </w:p>
          <w:p w14:paraId="44F39471" w14:textId="77777777" w:rsidR="00166591" w:rsidRPr="00BA766E" w:rsidRDefault="00166591" w:rsidP="004B63B4"/>
          <w:p w14:paraId="1773A097" w14:textId="77777777" w:rsidR="00166591" w:rsidRPr="00BA766E" w:rsidRDefault="00166591" w:rsidP="004B63B4">
            <w:pPr>
              <w:rPr>
                <w:b/>
                <w:bCs/>
              </w:rPr>
            </w:pPr>
            <w:r w:rsidRPr="00BA766E">
              <w:rPr>
                <w:b/>
                <w:bCs/>
              </w:rPr>
              <w:t>Current Orders</w:t>
            </w:r>
          </w:p>
          <w:p w14:paraId="7690B763" w14:textId="77777777" w:rsidR="009A495F" w:rsidRPr="00036DA2" w:rsidRDefault="000A775C" w:rsidP="004B63B4">
            <w:pPr>
              <w:rPr>
                <w:u w:val="single"/>
              </w:rPr>
            </w:pPr>
            <w:r w:rsidRPr="00036DA2">
              <w:rPr>
                <w:u w:val="single"/>
              </w:rPr>
              <w:t xml:space="preserve">CPAP </w:t>
            </w:r>
            <w:r w:rsidR="0037396E" w:rsidRPr="00036DA2">
              <w:rPr>
                <w:u w:val="single"/>
              </w:rPr>
              <w:t xml:space="preserve">– </w:t>
            </w:r>
          </w:p>
          <w:p w14:paraId="498AE971" w14:textId="692163C3" w:rsidR="00166591" w:rsidRDefault="009A495F" w:rsidP="004B63B4">
            <w:r w:rsidRPr="00BA766E">
              <w:t>T</w:t>
            </w:r>
            <w:r w:rsidR="0037396E" w:rsidRPr="00BA766E">
              <w:t xml:space="preserve">he patient has suffered from sleep apnea for several years and has been </w:t>
            </w:r>
            <w:r w:rsidR="00DC5E1B" w:rsidRPr="00BA766E">
              <w:t xml:space="preserve">prescribed a </w:t>
            </w:r>
            <w:r w:rsidR="0037396E" w:rsidRPr="00BA766E">
              <w:t>CPAP</w:t>
            </w:r>
            <w:r w:rsidR="00DC5E1B" w:rsidRPr="00BA766E">
              <w:t xml:space="preserve"> to treat it.</w:t>
            </w:r>
            <w:r w:rsidR="00EE0ABB">
              <w:t xml:space="preserve"> Continuous positive airway pressure, or CPAP, is a machine that consists of a</w:t>
            </w:r>
            <w:r w:rsidR="00CA4166">
              <w:t xml:space="preserve"> mask (or nosepiece) along with a hose that deliver air constantly, and at a steady pressure to the patient </w:t>
            </w:r>
            <w:r w:rsidR="00983085">
              <w:t xml:space="preserve">(Mayo Clinic, 2020). </w:t>
            </w:r>
            <w:r w:rsidR="00036DA2">
              <w:t xml:space="preserve">The client should continue to </w:t>
            </w:r>
            <w:r w:rsidR="00BE2BC7">
              <w:t>use th</w:t>
            </w:r>
            <w:r w:rsidR="008B00F8">
              <w:t>e</w:t>
            </w:r>
            <w:r w:rsidR="00BE2BC7">
              <w:t xml:space="preserve"> CPAP when sleeping, due to his sleep apnea. </w:t>
            </w:r>
          </w:p>
          <w:p w14:paraId="40FD1F09" w14:textId="77777777" w:rsidR="00181452" w:rsidRPr="00BA766E" w:rsidRDefault="00181452" w:rsidP="004B63B4"/>
          <w:p w14:paraId="37A74F24" w14:textId="406F656B" w:rsidR="000A775C" w:rsidRPr="0064346C" w:rsidRDefault="00181452" w:rsidP="004B63B4">
            <w:pPr>
              <w:rPr>
                <w:u w:val="single"/>
              </w:rPr>
            </w:pPr>
            <w:r w:rsidRPr="0064346C">
              <w:rPr>
                <w:u w:val="single"/>
              </w:rPr>
              <w:t xml:space="preserve">Routine labs – </w:t>
            </w:r>
          </w:p>
          <w:p w14:paraId="0C929F07" w14:textId="5FF56819" w:rsidR="00EC397A" w:rsidRDefault="00EC397A" w:rsidP="004B63B4">
            <w:r>
              <w:t xml:space="preserve">A routine lab normally consist of </w:t>
            </w:r>
            <w:r w:rsidR="00B9777D">
              <w:t xml:space="preserve">a complete blood count (CBC). These are performed to monitor a patients RBC and WBC count (Mayo Clinic, 2020). It is important to continue </w:t>
            </w:r>
            <w:r w:rsidR="00B9777D">
              <w:lastRenderedPageBreak/>
              <w:t>with these orders for several reasons</w:t>
            </w:r>
            <w:r w:rsidR="0064346C">
              <w:t xml:space="preserve"> one being to </w:t>
            </w:r>
            <w:r w:rsidR="00B9777D">
              <w:t>monitor</w:t>
            </w:r>
            <w:r w:rsidR="0064346C">
              <w:t xml:space="preserve"> </w:t>
            </w:r>
            <w:r w:rsidR="00B9777D">
              <w:t>whether the WBC count has dropped</w:t>
            </w:r>
            <w:r w:rsidR="0064346C">
              <w:t xml:space="preserve">. The client is currently taking several medications that can lead to leukocytopenia. It is important to monitor this so that appropriate action can be taken if necessary. </w:t>
            </w:r>
          </w:p>
          <w:p w14:paraId="5A6F7600" w14:textId="56092398" w:rsidR="00181452" w:rsidRPr="00BA766E" w:rsidRDefault="00181452" w:rsidP="004B63B4"/>
        </w:tc>
      </w:tr>
    </w:tbl>
    <w:p w14:paraId="2E6D10BC" w14:textId="77777777" w:rsidR="00D51C6D" w:rsidRPr="00BA766E" w:rsidRDefault="00D51C6D" w:rsidP="00D51C6D"/>
    <w:p w14:paraId="2927BCBD" w14:textId="77777777" w:rsidR="00D51C6D" w:rsidRPr="00BA766E" w:rsidRDefault="00D51C6D" w:rsidP="00D51C6D"/>
    <w:p w14:paraId="748065BA" w14:textId="77777777" w:rsidR="00D51C6D" w:rsidRPr="00BA766E" w:rsidRDefault="00D51C6D" w:rsidP="00D51C6D"/>
    <w:p w14:paraId="7CCB8891" w14:textId="77777777" w:rsidR="00D51C6D" w:rsidRPr="00BA766E" w:rsidRDefault="00D51C6D" w:rsidP="00D51C6D"/>
    <w:p w14:paraId="27430BCD" w14:textId="77777777" w:rsidR="00D51C6D" w:rsidRPr="00BA766E" w:rsidRDefault="00D51C6D" w:rsidP="00D51C6D"/>
    <w:p w14:paraId="52288B51" w14:textId="77777777" w:rsidR="00D51C6D" w:rsidRPr="00BA766E" w:rsidRDefault="00D51C6D" w:rsidP="00D51C6D">
      <w:r w:rsidRPr="00BA766E">
        <w:rPr>
          <w:noProof/>
        </w:rPr>
        <mc:AlternateContent>
          <mc:Choice Requires="wps">
            <w:drawing>
              <wp:anchor distT="0" distB="0" distL="114300" distR="114300" simplePos="0" relativeHeight="251663360" behindDoc="0" locked="0" layoutInCell="1" allowOverlap="1" wp14:anchorId="21EE96BF" wp14:editId="5919E8B0">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23FB6D47" w14:textId="77777777" w:rsidR="003C7C48" w:rsidRPr="00030BE1" w:rsidRDefault="003C7C48" w:rsidP="00D51C6D">
                            <w:pPr>
                              <w:jc w:val="center"/>
                              <w:rPr>
                                <w:rFonts w:ascii="Calibri" w:hAnsi="Calibri"/>
                                <w:b/>
                                <w:sz w:val="22"/>
                                <w:szCs w:val="22"/>
                              </w:rPr>
                            </w:pPr>
                            <w:r w:rsidRPr="00030BE1">
                              <w:rPr>
                                <w:rFonts w:ascii="Calibri" w:hAnsi="Calibri"/>
                                <w:b/>
                                <w:sz w:val="22"/>
                                <w:szCs w:val="22"/>
                              </w:rPr>
                              <w:t>Signs and</w:t>
                            </w:r>
                          </w:p>
                          <w:p w14:paraId="7F9BF9DB" w14:textId="77777777" w:rsidR="003C7C48" w:rsidRPr="00030BE1" w:rsidRDefault="003C7C48" w:rsidP="00D51C6D">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EE96BF" id="Oval 6" o:spid="_x0000_s1027" style="position:absolute;margin-left:522pt;margin-top:-40.8pt;width:10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">
                <v:textbox>
                  <w:txbxContent>
                    <w:p w14:paraId="23FB6D47" w14:textId="77777777" w:rsidR="003C7C48" w:rsidRPr="00030BE1" w:rsidRDefault="003C7C48" w:rsidP="00D51C6D">
                      <w:pPr>
                        <w:jc w:val="center"/>
                        <w:rPr>
                          <w:rFonts w:ascii="Calibri" w:hAnsi="Calibri"/>
                          <w:b/>
                          <w:sz w:val="22"/>
                          <w:szCs w:val="22"/>
                        </w:rPr>
                      </w:pPr>
                      <w:r w:rsidRPr="00030BE1">
                        <w:rPr>
                          <w:rFonts w:ascii="Calibri" w:hAnsi="Calibri"/>
                          <w:b/>
                          <w:sz w:val="22"/>
                          <w:szCs w:val="22"/>
                        </w:rPr>
                        <w:t>Signs and</w:t>
                      </w:r>
                    </w:p>
                    <w:p w14:paraId="7F9BF9DB" w14:textId="77777777" w:rsidR="003C7C48" w:rsidRPr="00030BE1" w:rsidRDefault="003C7C48" w:rsidP="00D51C6D">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BA766E">
        <w:rPr>
          <w:noProof/>
        </w:rPr>
        <mc:AlternateContent>
          <mc:Choice Requires="wps">
            <w:drawing>
              <wp:anchor distT="0" distB="0" distL="114300" distR="114300" simplePos="0" relativeHeight="251665408" behindDoc="0" locked="0" layoutInCell="1" allowOverlap="1" wp14:anchorId="520096D5" wp14:editId="7BA73C9F">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67571634" w14:textId="77777777" w:rsidR="003C7C48" w:rsidRPr="00F7089F" w:rsidRDefault="003C7C48" w:rsidP="00D51C6D">
                            <w:pPr>
                              <w:rPr>
                                <w:b/>
                              </w:rPr>
                            </w:pPr>
                          </w:p>
                          <w:p w14:paraId="12FBAEA5" w14:textId="77777777" w:rsidR="003C7C48" w:rsidRPr="00FA4969" w:rsidRDefault="003C7C48" w:rsidP="00D51C6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096D5"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8" type="#_x0000_t55" style="position:absolute;margin-left:369pt;margin-top:-40.8pt;width:13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" adj="19400">
                <v:textbox>
                  <w:txbxContent>
                    <w:p w14:paraId="67571634" w14:textId="77777777" w:rsidR="003C7C48" w:rsidRPr="00F7089F" w:rsidRDefault="003C7C48" w:rsidP="00D51C6D">
                      <w:pPr>
                        <w:rPr>
                          <w:b/>
                        </w:rPr>
                      </w:pPr>
                    </w:p>
                    <w:p w14:paraId="12FBAEA5" w14:textId="77777777" w:rsidR="003C7C48" w:rsidRPr="00FA4969" w:rsidRDefault="003C7C48" w:rsidP="00D51C6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BA766E">
        <w:rPr>
          <w:noProof/>
        </w:rPr>
        <mc:AlternateContent>
          <mc:Choice Requires="wps">
            <w:drawing>
              <wp:anchor distT="0" distB="0" distL="114300" distR="114300" simplePos="0" relativeHeight="251664384" behindDoc="0" locked="0" layoutInCell="1" allowOverlap="1" wp14:anchorId="59CD9865" wp14:editId="3F5C459D">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12CC2551" w14:textId="77777777" w:rsidR="003C7C48" w:rsidRPr="00F7089F" w:rsidRDefault="003C7C48" w:rsidP="00D51C6D">
                            <w:pPr>
                              <w:rPr>
                                <w:b/>
                              </w:rPr>
                            </w:pPr>
                          </w:p>
                          <w:p w14:paraId="3CC0517E" w14:textId="77777777" w:rsidR="003C7C48" w:rsidRPr="00FA4969" w:rsidRDefault="003C7C48" w:rsidP="00D51C6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D9865" id="AutoShape 7" o:spid="_x0000_s1029" type="#_x0000_t55" style="position:absolute;margin-left:117pt;margin-top:-40.8pt;width:117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n98LUkACAAB+BAAA&#10;DgAAAAAAAAAAAAAAAAAuAgAAZHJzL2Uyb0RvYy54bWxQSwECLQAUAAYACAAAACEABetjgd8AAAAK&#10;AQAADwAAAAAAAAAAAAAAAACaBAAAZHJzL2Rvd25yZXYueG1sUEsFBgAAAAAEAAQA8wAAAKYFAAAA&#10;AA==&#10;" adj="17492">
                <v:textbox>
                  <w:txbxContent>
                    <w:p w14:paraId="12CC2551" w14:textId="77777777" w:rsidR="003C7C48" w:rsidRPr="00F7089F" w:rsidRDefault="003C7C48" w:rsidP="00D51C6D">
                      <w:pPr>
                        <w:rPr>
                          <w:b/>
                        </w:rPr>
                      </w:pPr>
                    </w:p>
                    <w:p w14:paraId="3CC0517E" w14:textId="77777777" w:rsidR="003C7C48" w:rsidRPr="00FA4969" w:rsidRDefault="003C7C48" w:rsidP="00D51C6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BA766E">
        <w:rPr>
          <w:noProof/>
        </w:rPr>
        <mc:AlternateContent>
          <mc:Choice Requires="wps">
            <w:drawing>
              <wp:anchor distT="0" distB="0" distL="114300" distR="114300" simplePos="0" relativeHeight="251662336" behindDoc="0" locked="0" layoutInCell="1" allowOverlap="1" wp14:anchorId="51E77997" wp14:editId="383082BA">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49707E40" w14:textId="77777777" w:rsidR="003C7C48" w:rsidRPr="00C56491" w:rsidRDefault="003C7C48" w:rsidP="00D51C6D">
                            <w:pPr>
                              <w:jc w:val="center"/>
                              <w:rPr>
                                <w:rFonts w:ascii="Calibri" w:hAnsi="Calibri"/>
                                <w:b/>
                                <w:sz w:val="22"/>
                                <w:szCs w:val="22"/>
                              </w:rPr>
                            </w:pPr>
                            <w:r w:rsidRPr="00C56491">
                              <w:rPr>
                                <w:rFonts w:ascii="Calibri" w:hAnsi="Calibri"/>
                                <w:b/>
                                <w:sz w:val="22"/>
                                <w:szCs w:val="22"/>
                              </w:rPr>
                              <w:t>Contributing</w:t>
                            </w:r>
                          </w:p>
                          <w:p w14:paraId="7BA83510" w14:textId="77777777" w:rsidR="003C7C48" w:rsidRPr="00C56491" w:rsidRDefault="003C7C48" w:rsidP="00D51C6D">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E77997" id="Oval 5" o:spid="_x0000_s1030" style="position:absolute;margin-left:243pt;margin-top:-40.8pt;width:117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">
                <v:textbox>
                  <w:txbxContent>
                    <w:p w14:paraId="49707E40" w14:textId="77777777" w:rsidR="003C7C48" w:rsidRPr="00C56491" w:rsidRDefault="003C7C48" w:rsidP="00D51C6D">
                      <w:pPr>
                        <w:jc w:val="center"/>
                        <w:rPr>
                          <w:rFonts w:ascii="Calibri" w:hAnsi="Calibri"/>
                          <w:b/>
                          <w:sz w:val="22"/>
                          <w:szCs w:val="22"/>
                        </w:rPr>
                      </w:pPr>
                      <w:r w:rsidRPr="00C56491">
                        <w:rPr>
                          <w:rFonts w:ascii="Calibri" w:hAnsi="Calibri"/>
                          <w:b/>
                          <w:sz w:val="22"/>
                          <w:szCs w:val="22"/>
                        </w:rPr>
                        <w:t>Contributing</w:t>
                      </w:r>
                    </w:p>
                    <w:p w14:paraId="7BA83510" w14:textId="77777777" w:rsidR="003C7C48" w:rsidRPr="00C56491" w:rsidRDefault="003C7C48" w:rsidP="00D51C6D">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BA766E">
        <w:rPr>
          <w:noProof/>
        </w:rPr>
        <mc:AlternateContent>
          <mc:Choice Requires="wps">
            <w:drawing>
              <wp:anchor distT="0" distB="0" distL="114300" distR="114300" simplePos="0" relativeHeight="251661312" behindDoc="0" locked="0" layoutInCell="1" allowOverlap="1" wp14:anchorId="3813F07D" wp14:editId="6FFDB9DC">
                <wp:simplePos x="0" y="0"/>
                <wp:positionH relativeFrom="column">
                  <wp:posOffset>114300</wp:posOffset>
                </wp:positionH>
                <wp:positionV relativeFrom="paragraph">
                  <wp:posOffset>-518160</wp:posOffset>
                </wp:positionV>
                <wp:extent cx="1371600" cy="571500"/>
                <wp:effectExtent l="0" t="0" r="19050" b="1905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094F9DF7" w14:textId="77777777" w:rsidR="003C7C48" w:rsidRPr="009B4121" w:rsidRDefault="003C7C48" w:rsidP="00D51C6D">
                            <w:pPr>
                              <w:jc w:val="center"/>
                              <w:rPr>
                                <w:rFonts w:ascii="Calibri" w:hAnsi="Calibri"/>
                                <w:b/>
                                <w:sz w:val="22"/>
                              </w:rPr>
                            </w:pPr>
                            <w:r w:rsidRPr="009B4121">
                              <w:rPr>
                                <w:rFonts w:ascii="Calibri" w:hAnsi="Calibri"/>
                                <w:b/>
                                <w:sz w:val="22"/>
                              </w:rPr>
                              <w:t>Diagnostic</w:t>
                            </w:r>
                          </w:p>
                          <w:p w14:paraId="4E6BB185" w14:textId="77777777" w:rsidR="003C7C48" w:rsidRPr="009B4121" w:rsidRDefault="003C7C48" w:rsidP="00D51C6D">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13F07D" id="Oval 4" o:spid="_x0000_s1031" style="position:absolute;margin-left:9pt;margin-top:-40.8pt;width:108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NrvZM0fAgAAPwQAAA4AAAAAAAAAAAAAAAAALgIAAGRycy9lMm9Eb2MueG1sUEsB&#10;Ai0AFAAGAAgAAAAhAHiMOTfdAAAACAEAAA8AAAAAAAAAAAAAAAAAeQQAAGRycy9kb3ducmV2Lnht&#10;bFBLBQYAAAAABAAEAPMAAACDBQAAAAA=&#10;">
                <v:textbox>
                  <w:txbxContent>
                    <w:p w14:paraId="094F9DF7" w14:textId="77777777" w:rsidR="003C7C48" w:rsidRPr="009B4121" w:rsidRDefault="003C7C48" w:rsidP="00D51C6D">
                      <w:pPr>
                        <w:jc w:val="center"/>
                        <w:rPr>
                          <w:rFonts w:ascii="Calibri" w:hAnsi="Calibri"/>
                          <w:b/>
                          <w:sz w:val="22"/>
                        </w:rPr>
                      </w:pPr>
                      <w:r w:rsidRPr="009B4121">
                        <w:rPr>
                          <w:rFonts w:ascii="Calibri" w:hAnsi="Calibri"/>
                          <w:b/>
                          <w:sz w:val="22"/>
                        </w:rPr>
                        <w:t>Diagnostic</w:t>
                      </w:r>
                    </w:p>
                    <w:p w14:paraId="4E6BB185" w14:textId="77777777" w:rsidR="003C7C48" w:rsidRPr="009B4121" w:rsidRDefault="003C7C48" w:rsidP="00D51C6D">
                      <w:pPr>
                        <w:jc w:val="center"/>
                        <w:rPr>
                          <w:rFonts w:ascii="Calibri" w:hAnsi="Calibri"/>
                          <w:b/>
                          <w:sz w:val="22"/>
                        </w:rPr>
                      </w:pPr>
                      <w:r w:rsidRPr="009B4121">
                        <w:rPr>
                          <w:rFonts w:ascii="Calibri" w:hAnsi="Calibri"/>
                          <w:b/>
                          <w:sz w:val="22"/>
                        </w:rPr>
                        <w:t>Label</w:t>
                      </w:r>
                    </w:p>
                  </w:txbxContent>
                </v:textbox>
              </v:oval>
            </w:pict>
          </mc:Fallback>
        </mc:AlternateContent>
      </w:r>
    </w:p>
    <w:p w14:paraId="78758614" w14:textId="77777777" w:rsidR="00D51C6D" w:rsidRPr="00BA766E" w:rsidRDefault="00D51C6D" w:rsidP="00D51C6D"/>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558"/>
        <w:gridCol w:w="2781"/>
        <w:gridCol w:w="3158"/>
        <w:gridCol w:w="2367"/>
      </w:tblGrid>
      <w:tr w:rsidR="00D51C6D" w:rsidRPr="00BA766E" w14:paraId="10CB7EB2" w14:textId="77777777" w:rsidTr="00D574F7">
        <w:tc>
          <w:tcPr>
            <w:tcW w:w="2271" w:type="dxa"/>
            <w:shd w:val="clear" w:color="auto" w:fill="365F91"/>
            <w:vAlign w:val="center"/>
          </w:tcPr>
          <w:p w14:paraId="4FA59D6F" w14:textId="77777777" w:rsidR="00D51C6D" w:rsidRPr="00BA766E" w:rsidRDefault="00EA0482" w:rsidP="00D51C6D">
            <w:pPr>
              <w:jc w:val="center"/>
              <w:rPr>
                <w:b/>
                <w:color w:val="FFFFFF"/>
              </w:rPr>
            </w:pPr>
            <w:r w:rsidRPr="00BA766E">
              <w:br w:type="page"/>
            </w:r>
            <w:r w:rsidR="00D51C6D" w:rsidRPr="00BA766E">
              <w:rPr>
                <w:b/>
                <w:color w:val="FFFFFF"/>
              </w:rPr>
              <w:t>Priority Nursing Diagnosis</w:t>
            </w:r>
          </w:p>
          <w:p w14:paraId="1F958205" w14:textId="77777777" w:rsidR="00D51C6D" w:rsidRPr="00BA766E" w:rsidRDefault="00D51C6D" w:rsidP="00D51C6D">
            <w:pPr>
              <w:jc w:val="center"/>
              <w:rPr>
                <w:b/>
                <w:i/>
                <w:color w:val="FFFFFF"/>
              </w:rPr>
            </w:pPr>
            <w:r w:rsidRPr="00BA766E">
              <w:rPr>
                <w:b/>
                <w:i/>
                <w:color w:val="FFFFFF"/>
              </w:rPr>
              <w:t>(at least 2)</w:t>
            </w:r>
          </w:p>
          <w:p w14:paraId="45A9B35C" w14:textId="77777777" w:rsidR="00D51C6D" w:rsidRPr="00BA766E" w:rsidRDefault="00D51C6D" w:rsidP="00D51C6D">
            <w:pPr>
              <w:jc w:val="center"/>
              <w:rPr>
                <w:b/>
                <w:i/>
                <w:color w:val="FFFFFF"/>
              </w:rPr>
            </w:pPr>
            <w:r w:rsidRPr="00BA766E">
              <w:rPr>
                <w:b/>
                <w:i/>
                <w:color w:val="FFFFFF"/>
              </w:rPr>
              <w:t>Written in three part statement</w:t>
            </w:r>
          </w:p>
          <w:p w14:paraId="1A52BD72" w14:textId="77777777" w:rsidR="00D51C6D" w:rsidRPr="00BA766E" w:rsidRDefault="00D51C6D" w:rsidP="00D51C6D">
            <w:pPr>
              <w:jc w:val="center"/>
              <w:rPr>
                <w:b/>
                <w:color w:val="FFFFFF"/>
              </w:rPr>
            </w:pPr>
          </w:p>
        </w:tc>
        <w:tc>
          <w:tcPr>
            <w:tcW w:w="2558" w:type="dxa"/>
            <w:shd w:val="clear" w:color="auto" w:fill="365F91"/>
            <w:vAlign w:val="center"/>
          </w:tcPr>
          <w:p w14:paraId="733A7CE7" w14:textId="77777777" w:rsidR="00D51C6D" w:rsidRPr="00BA766E" w:rsidRDefault="00D51C6D" w:rsidP="00D51C6D">
            <w:pPr>
              <w:jc w:val="center"/>
              <w:rPr>
                <w:b/>
                <w:color w:val="FFFFFF"/>
              </w:rPr>
            </w:pPr>
            <w:r w:rsidRPr="00BA766E">
              <w:rPr>
                <w:b/>
                <w:color w:val="FFFFFF"/>
              </w:rPr>
              <w:t>Planning</w:t>
            </w:r>
          </w:p>
          <w:p w14:paraId="25D6967E" w14:textId="77777777" w:rsidR="00D51C6D" w:rsidRPr="00BA766E" w:rsidRDefault="00D51C6D" w:rsidP="00D51C6D">
            <w:pPr>
              <w:jc w:val="center"/>
              <w:rPr>
                <w:b/>
                <w:color w:val="FFFFFF"/>
              </w:rPr>
            </w:pPr>
            <w:r w:rsidRPr="00BA766E">
              <w:rPr>
                <w:b/>
                <w:color w:val="FFFFFF"/>
              </w:rPr>
              <w:t>(outcome/goal)</w:t>
            </w:r>
          </w:p>
          <w:p w14:paraId="34581AE5" w14:textId="77777777" w:rsidR="00D51C6D" w:rsidRPr="00BA766E" w:rsidRDefault="00D51C6D" w:rsidP="00D51C6D">
            <w:pPr>
              <w:jc w:val="center"/>
              <w:rPr>
                <w:b/>
                <w:color w:val="FFFFFF"/>
              </w:rPr>
            </w:pPr>
            <w:proofErr w:type="spellStart"/>
            <w:r w:rsidRPr="00BA766E">
              <w:rPr>
                <w:b/>
                <w:color w:val="FFFFFF"/>
              </w:rPr>
              <w:t>Measureable</w:t>
            </w:r>
            <w:proofErr w:type="spellEnd"/>
            <w:r w:rsidRPr="00BA766E">
              <w:rPr>
                <w:b/>
                <w:color w:val="FFFFFF"/>
              </w:rPr>
              <w:t xml:space="preserve"> goal during your shift</w:t>
            </w:r>
          </w:p>
          <w:p w14:paraId="330C82BB" w14:textId="77777777" w:rsidR="00D51C6D" w:rsidRPr="00BA766E" w:rsidRDefault="00D51C6D" w:rsidP="00D51C6D">
            <w:pPr>
              <w:jc w:val="center"/>
              <w:rPr>
                <w:b/>
                <w:i/>
                <w:color w:val="FFFFFF"/>
              </w:rPr>
            </w:pPr>
            <w:r w:rsidRPr="00BA766E">
              <w:rPr>
                <w:b/>
                <w:i/>
                <w:color w:val="FFFFFF"/>
              </w:rPr>
              <w:t>(at least 1 per Nursing diagnosis)</w:t>
            </w:r>
          </w:p>
          <w:p w14:paraId="02001AFA" w14:textId="77777777" w:rsidR="00D51C6D" w:rsidRPr="00BA766E" w:rsidRDefault="00D51C6D" w:rsidP="00D51C6D">
            <w:pPr>
              <w:jc w:val="center"/>
              <w:rPr>
                <w:b/>
                <w:color w:val="FFFFFF"/>
              </w:rPr>
            </w:pPr>
          </w:p>
        </w:tc>
        <w:tc>
          <w:tcPr>
            <w:tcW w:w="2781" w:type="dxa"/>
            <w:shd w:val="clear" w:color="auto" w:fill="365F91"/>
            <w:vAlign w:val="center"/>
          </w:tcPr>
          <w:p w14:paraId="59179088" w14:textId="77777777" w:rsidR="00D51C6D" w:rsidRPr="00BA766E" w:rsidRDefault="00D51C6D" w:rsidP="00D51C6D">
            <w:pPr>
              <w:jc w:val="center"/>
              <w:rPr>
                <w:b/>
                <w:color w:val="FFFFFF"/>
              </w:rPr>
            </w:pPr>
            <w:r w:rsidRPr="00BA766E">
              <w:rPr>
                <w:b/>
                <w:color w:val="FFFFFF"/>
                <w:u w:val="single"/>
              </w:rPr>
              <w:t xml:space="preserve">Prioritized </w:t>
            </w:r>
            <w:r w:rsidRPr="00BA766E">
              <w:rPr>
                <w:b/>
                <w:color w:val="FFFFFF"/>
              </w:rPr>
              <w:t>Independent and collaborative nursing interventions;  include further assessment, intervention and teaching</w:t>
            </w:r>
          </w:p>
          <w:p w14:paraId="78109596" w14:textId="77777777" w:rsidR="00D51C6D" w:rsidRPr="00BA766E" w:rsidRDefault="00D51C6D" w:rsidP="00D51C6D">
            <w:pPr>
              <w:jc w:val="center"/>
              <w:rPr>
                <w:b/>
                <w:i/>
                <w:color w:val="FFFFFF"/>
              </w:rPr>
            </w:pPr>
            <w:r w:rsidRPr="00BA766E">
              <w:rPr>
                <w:b/>
                <w:i/>
                <w:color w:val="FFFFFF"/>
              </w:rPr>
              <w:t>(at least 4 per goal)</w:t>
            </w:r>
          </w:p>
        </w:tc>
        <w:tc>
          <w:tcPr>
            <w:tcW w:w="3158" w:type="dxa"/>
            <w:shd w:val="clear" w:color="auto" w:fill="365F91"/>
            <w:vAlign w:val="center"/>
          </w:tcPr>
          <w:p w14:paraId="2F4786B7" w14:textId="77777777" w:rsidR="00D51C6D" w:rsidRPr="00BA766E" w:rsidRDefault="00D51C6D" w:rsidP="00D51C6D">
            <w:pPr>
              <w:jc w:val="center"/>
              <w:rPr>
                <w:b/>
                <w:color w:val="FFFFFF"/>
              </w:rPr>
            </w:pPr>
            <w:r w:rsidRPr="00BA766E">
              <w:rPr>
                <w:b/>
                <w:color w:val="FFFFFF"/>
              </w:rPr>
              <w:t xml:space="preserve">Rationale Each must be </w:t>
            </w:r>
          </w:p>
          <w:p w14:paraId="6607F19F" w14:textId="77777777" w:rsidR="00D51C6D" w:rsidRPr="00BA766E" w:rsidRDefault="00D51C6D" w:rsidP="00D51C6D">
            <w:pPr>
              <w:jc w:val="center"/>
              <w:rPr>
                <w:b/>
                <w:color w:val="FFFFFF"/>
              </w:rPr>
            </w:pPr>
            <w:r w:rsidRPr="00BA766E">
              <w:rPr>
                <w:b/>
                <w:color w:val="FFFFFF"/>
              </w:rPr>
              <w:t xml:space="preserve">supported with </w:t>
            </w:r>
            <w:r w:rsidRPr="00BA766E">
              <w:rPr>
                <w:b/>
                <w:i/>
                <w:color w:val="FFFFFF"/>
              </w:rPr>
              <w:t>Evidence Based Citations</w:t>
            </w:r>
          </w:p>
        </w:tc>
        <w:tc>
          <w:tcPr>
            <w:tcW w:w="2367" w:type="dxa"/>
            <w:shd w:val="clear" w:color="auto" w:fill="365F91"/>
            <w:vAlign w:val="center"/>
          </w:tcPr>
          <w:p w14:paraId="59CD441E" w14:textId="77777777" w:rsidR="00D51C6D" w:rsidRPr="00BA766E" w:rsidRDefault="00D51C6D" w:rsidP="00D51C6D">
            <w:pPr>
              <w:jc w:val="center"/>
              <w:rPr>
                <w:b/>
                <w:color w:val="FFFFFF"/>
              </w:rPr>
            </w:pPr>
            <w:r w:rsidRPr="00BA766E">
              <w:rPr>
                <w:b/>
                <w:color w:val="FFFFFF"/>
              </w:rPr>
              <w:t>Evaluation</w:t>
            </w:r>
          </w:p>
          <w:p w14:paraId="32BB0732" w14:textId="77777777" w:rsidR="00D51C6D" w:rsidRPr="00BA766E" w:rsidRDefault="00D51C6D" w:rsidP="00D51C6D">
            <w:pPr>
              <w:jc w:val="center"/>
              <w:rPr>
                <w:b/>
                <w:color w:val="FFFFFF"/>
              </w:rPr>
            </w:pPr>
            <w:r w:rsidRPr="00BA766E">
              <w:rPr>
                <w:b/>
                <w:color w:val="FFFFFF"/>
              </w:rPr>
              <w:t>Goal Met, Partially Met,</w:t>
            </w:r>
          </w:p>
          <w:p w14:paraId="4C0FC9E7" w14:textId="77777777" w:rsidR="00D51C6D" w:rsidRPr="00BA766E" w:rsidRDefault="00D51C6D" w:rsidP="00D51C6D">
            <w:pPr>
              <w:jc w:val="center"/>
              <w:rPr>
                <w:b/>
                <w:color w:val="FFFFFF"/>
              </w:rPr>
            </w:pPr>
            <w:r w:rsidRPr="00BA766E">
              <w:rPr>
                <w:b/>
                <w:color w:val="FFFFFF"/>
              </w:rPr>
              <w:t xml:space="preserve"> or Not Met</w:t>
            </w:r>
          </w:p>
          <w:p w14:paraId="14C17A5D" w14:textId="77777777" w:rsidR="00D51C6D" w:rsidRPr="00BA766E" w:rsidRDefault="00D51C6D" w:rsidP="00D51C6D">
            <w:pPr>
              <w:jc w:val="center"/>
              <w:rPr>
                <w:b/>
                <w:color w:val="FFFFFF"/>
              </w:rPr>
            </w:pPr>
            <w:r w:rsidRPr="00BA766E">
              <w:rPr>
                <w:b/>
                <w:color w:val="FFFFFF"/>
              </w:rPr>
              <w:t>&amp; Explanation</w:t>
            </w:r>
          </w:p>
          <w:p w14:paraId="5D7FF449" w14:textId="77777777" w:rsidR="00D51C6D" w:rsidRPr="00BA766E" w:rsidRDefault="00D51C6D" w:rsidP="00D51C6D">
            <w:pPr>
              <w:jc w:val="center"/>
              <w:rPr>
                <w:b/>
                <w:color w:val="FFFFFF"/>
              </w:rPr>
            </w:pPr>
          </w:p>
        </w:tc>
      </w:tr>
      <w:tr w:rsidR="00D51C6D" w:rsidRPr="00BA766E" w14:paraId="0ED330E8" w14:textId="77777777" w:rsidTr="00D574F7">
        <w:trPr>
          <w:trHeight w:val="288"/>
        </w:trPr>
        <w:tc>
          <w:tcPr>
            <w:tcW w:w="2271" w:type="dxa"/>
          </w:tcPr>
          <w:p w14:paraId="69C834E6" w14:textId="57C5DD0A" w:rsidR="00D51C6D" w:rsidRPr="00BA766E" w:rsidRDefault="0065476C" w:rsidP="00D51C6D">
            <w:r w:rsidRPr="00BA766E">
              <w:t>Acute</w:t>
            </w:r>
            <w:r w:rsidR="00502A97" w:rsidRPr="00BA766E">
              <w:t xml:space="preserve"> pain </w:t>
            </w:r>
            <w:r w:rsidR="009C734A" w:rsidRPr="00BA766E">
              <w:t>related to</w:t>
            </w:r>
            <w:r w:rsidR="008B38EC" w:rsidRPr="00BA766E">
              <w:t xml:space="preserve"> </w:t>
            </w:r>
            <w:r w:rsidR="00ED666C" w:rsidRPr="00BA766E">
              <w:t>tissue trauma</w:t>
            </w:r>
            <w:r w:rsidR="00831162" w:rsidRPr="00BA766E">
              <w:t xml:space="preserve"> </w:t>
            </w:r>
            <w:r w:rsidR="00104E64" w:rsidRPr="00BA766E">
              <w:t xml:space="preserve">secondary to </w:t>
            </w:r>
            <w:r w:rsidR="003A4557" w:rsidRPr="00BA766E">
              <w:t xml:space="preserve"> </w:t>
            </w:r>
            <w:r w:rsidR="00831162" w:rsidRPr="00BA766E">
              <w:lastRenderedPageBreak/>
              <w:t xml:space="preserve">fracture </w:t>
            </w:r>
            <w:r w:rsidR="001C548D" w:rsidRPr="00BA766E">
              <w:t xml:space="preserve">of left femur as evidence </w:t>
            </w:r>
            <w:r w:rsidR="004C3975" w:rsidRPr="00BA766E">
              <w:t xml:space="preserve">by patient verbalizing </w:t>
            </w:r>
            <w:r w:rsidR="001C548D" w:rsidRPr="00BA766E">
              <w:t xml:space="preserve"> </w:t>
            </w:r>
            <w:r w:rsidR="003A4557" w:rsidRPr="00BA766E">
              <w:t xml:space="preserve">pain 6/10 and facial grimacing, guarding of area </w:t>
            </w:r>
          </w:p>
        </w:tc>
        <w:tc>
          <w:tcPr>
            <w:tcW w:w="2558" w:type="dxa"/>
          </w:tcPr>
          <w:p w14:paraId="40A24B46" w14:textId="3E734477" w:rsidR="00D51C6D" w:rsidRPr="00BA766E" w:rsidRDefault="00035C56" w:rsidP="00D51C6D">
            <w:r w:rsidRPr="00BA766E">
              <w:lastRenderedPageBreak/>
              <w:t>Patient will verbalize p</w:t>
            </w:r>
            <w:r w:rsidR="00844BF7" w:rsidRPr="00BA766E">
              <w:t xml:space="preserve">ain </w:t>
            </w:r>
            <w:r w:rsidR="007B3360" w:rsidRPr="00BA766E">
              <w:t>3</w:t>
            </w:r>
            <w:r w:rsidR="00A30440" w:rsidRPr="00BA766E">
              <w:t xml:space="preserve">/10 as tolerable </w:t>
            </w:r>
            <w:r w:rsidR="00A30440" w:rsidRPr="00BA766E">
              <w:lastRenderedPageBreak/>
              <w:t>w</w:t>
            </w:r>
            <w:r w:rsidR="005A5829" w:rsidRPr="00BA766E">
              <w:t>ithin 2 hours of my shift.</w:t>
            </w:r>
          </w:p>
        </w:tc>
        <w:tc>
          <w:tcPr>
            <w:tcW w:w="2781" w:type="dxa"/>
          </w:tcPr>
          <w:p w14:paraId="45813A54" w14:textId="0052E98A" w:rsidR="00420CA5" w:rsidRPr="00BA766E" w:rsidRDefault="00420CA5" w:rsidP="00420CA5">
            <w:r w:rsidRPr="00BA766E">
              <w:lastRenderedPageBreak/>
              <w:t xml:space="preserve">Use pain assessment (scale from 0 to 10, 0 being no pain and 10 </w:t>
            </w:r>
            <w:r w:rsidRPr="00BA766E">
              <w:lastRenderedPageBreak/>
              <w:t>being severe pain), keeping a look out for nonverbal cues</w:t>
            </w:r>
          </w:p>
          <w:p w14:paraId="07D605CA" w14:textId="77777777" w:rsidR="00420CA5" w:rsidRPr="00BA766E" w:rsidRDefault="00420CA5" w:rsidP="00420CA5"/>
          <w:p w14:paraId="5F19EAD5" w14:textId="77777777" w:rsidR="00420CA5" w:rsidRPr="00BA766E" w:rsidRDefault="00420CA5" w:rsidP="00420CA5">
            <w:r w:rsidRPr="00BA766E">
              <w:t xml:space="preserve">Administer medications as prescribed and remind patient to use call light if in need of anything </w:t>
            </w:r>
          </w:p>
          <w:p w14:paraId="3E0D48D2" w14:textId="1EAF7B08" w:rsidR="00E83029" w:rsidRPr="00BA766E" w:rsidRDefault="00E83029" w:rsidP="00420CA5"/>
          <w:p w14:paraId="13ACB8E5" w14:textId="707081D0" w:rsidR="00867EA6" w:rsidRPr="00BA766E" w:rsidRDefault="00BC47BF" w:rsidP="00D51C6D">
            <w:r w:rsidRPr="00BA766E">
              <w:t xml:space="preserve">Evaluate effectiveness of pain medications </w:t>
            </w:r>
          </w:p>
          <w:p w14:paraId="3B683064" w14:textId="5D456048" w:rsidR="00D470A1" w:rsidRPr="00BA766E" w:rsidRDefault="00D470A1" w:rsidP="00D51C6D"/>
          <w:p w14:paraId="4FEBE209" w14:textId="5DFDB86C" w:rsidR="00D470A1" w:rsidRPr="00BA766E" w:rsidRDefault="0070518C" w:rsidP="00D51C6D">
            <w:r w:rsidRPr="00BA766E">
              <w:t>Teach patient activities that could</w:t>
            </w:r>
            <w:r w:rsidR="0052169F" w:rsidRPr="00BA766E">
              <w:t xml:space="preserve"> divert </w:t>
            </w:r>
            <w:r w:rsidRPr="00BA766E">
              <w:t xml:space="preserve">their attention from </w:t>
            </w:r>
            <w:r w:rsidR="0052169F" w:rsidRPr="00BA766E">
              <w:t>any</w:t>
            </w:r>
            <w:r w:rsidRPr="00BA766E">
              <w:t xml:space="preserve"> pain </w:t>
            </w:r>
            <w:r w:rsidR="0052169F" w:rsidRPr="00BA766E">
              <w:t xml:space="preserve">they are experiencing </w:t>
            </w:r>
          </w:p>
          <w:p w14:paraId="2D2E8F9A" w14:textId="7CB3CE1A" w:rsidR="00944AD6" w:rsidRPr="00BA766E" w:rsidRDefault="00944AD6" w:rsidP="00D51C6D"/>
        </w:tc>
        <w:tc>
          <w:tcPr>
            <w:tcW w:w="3158" w:type="dxa"/>
          </w:tcPr>
          <w:p w14:paraId="70F7B927" w14:textId="2F831D42" w:rsidR="00D51C6D" w:rsidRPr="00BA766E" w:rsidRDefault="00A62374" w:rsidP="00D51C6D">
            <w:r w:rsidRPr="00BA766E">
              <w:lastRenderedPageBreak/>
              <w:t>It is im</w:t>
            </w:r>
            <w:r w:rsidR="00420CA5" w:rsidRPr="00BA766E">
              <w:t>p</w:t>
            </w:r>
            <w:r w:rsidRPr="00BA766E">
              <w:t xml:space="preserve">ortant to check up on the patient and ask if they are experiencing pain, by doing </w:t>
            </w:r>
            <w:r w:rsidRPr="00BA766E">
              <w:lastRenderedPageBreak/>
              <w:t xml:space="preserve">so a nurse is able to </w:t>
            </w:r>
            <w:r w:rsidR="00420CA5" w:rsidRPr="00BA766E">
              <w:t xml:space="preserve">see if medication </w:t>
            </w:r>
            <w:r w:rsidR="00F019A4" w:rsidRPr="00BA766E">
              <w:t xml:space="preserve">is needed to minimize pain </w:t>
            </w:r>
            <w:r w:rsidR="00420CA5" w:rsidRPr="00BA766E">
              <w:t xml:space="preserve"> </w:t>
            </w:r>
            <w:r w:rsidR="007B3360" w:rsidRPr="00BA766E">
              <w:t>(Mayo Clinic, 2020)</w:t>
            </w:r>
          </w:p>
          <w:p w14:paraId="591612E6" w14:textId="77777777" w:rsidR="00420CA5" w:rsidRPr="00BA766E" w:rsidRDefault="00420CA5" w:rsidP="00D51C6D"/>
          <w:p w14:paraId="63417C43" w14:textId="6D2EA8D4" w:rsidR="00420CA5" w:rsidRPr="00BA766E" w:rsidRDefault="00420CA5" w:rsidP="00D51C6D">
            <w:r w:rsidRPr="00BA766E">
              <w:t xml:space="preserve">Medications such as </w:t>
            </w:r>
            <w:r w:rsidR="00F54946" w:rsidRPr="00BA766E">
              <w:t xml:space="preserve">aspirin, which the pain has prescribed, can help reduce pain by </w:t>
            </w:r>
            <w:r w:rsidR="00E83029" w:rsidRPr="00BA766E">
              <w:t xml:space="preserve">acting on and preventing enzymes from causing pain and swelling. It is important to keep the call light within reach, </w:t>
            </w:r>
            <w:proofErr w:type="spellStart"/>
            <w:r w:rsidR="00E83029" w:rsidRPr="00BA766E">
              <w:t>incase</w:t>
            </w:r>
            <w:proofErr w:type="spellEnd"/>
            <w:r w:rsidR="00E83029" w:rsidRPr="00BA766E">
              <w:t xml:space="preserve"> the patient needs help with something prior to your return</w:t>
            </w:r>
            <w:r w:rsidR="00F54946" w:rsidRPr="00BA766E">
              <w:t xml:space="preserve"> </w:t>
            </w:r>
            <w:r w:rsidR="007B3360" w:rsidRPr="00BA766E">
              <w:t>(Mayo Clinic, 2020)</w:t>
            </w:r>
          </w:p>
          <w:p w14:paraId="60EF4637" w14:textId="77777777" w:rsidR="00DB4F0A" w:rsidRPr="00BA766E" w:rsidRDefault="00DB4F0A" w:rsidP="00D51C6D"/>
          <w:p w14:paraId="0125C6D2" w14:textId="55FE875D" w:rsidR="00B65B24" w:rsidRPr="00BA766E" w:rsidRDefault="00E83029" w:rsidP="00D51C6D">
            <w:r w:rsidRPr="00BA766E">
              <w:t>Patients should be monitor</w:t>
            </w:r>
            <w:r w:rsidR="00F019A4" w:rsidRPr="00BA766E">
              <w:t>ed</w:t>
            </w:r>
            <w:r w:rsidRPr="00BA766E">
              <w:t xml:space="preserve"> after medication administration to ensure that the medication is working </w:t>
            </w:r>
            <w:r w:rsidR="00F019A4" w:rsidRPr="00BA766E">
              <w:t>properly</w:t>
            </w:r>
            <w:r w:rsidR="00006FD0" w:rsidRPr="00BA766E">
              <w:t xml:space="preserve"> (Mayo Clinic, 2020)</w:t>
            </w:r>
          </w:p>
          <w:p w14:paraId="6CD7FA2F" w14:textId="77777777" w:rsidR="003028BA" w:rsidRPr="00BA766E" w:rsidRDefault="003028BA" w:rsidP="00D51C6D"/>
          <w:p w14:paraId="2589CCA6" w14:textId="11099157" w:rsidR="00C557DE" w:rsidRPr="00BA766E" w:rsidRDefault="00C557DE" w:rsidP="00D51C6D">
            <w:r w:rsidRPr="00BA766E">
              <w:t>Diverting attention can help the patient not focus on their pain. Can be encouraged to watch television, or read a book</w:t>
            </w:r>
            <w:r w:rsidR="00C40EEB" w:rsidRPr="00BA766E">
              <w:t xml:space="preserve"> (Mayo Clinic, 2020) </w:t>
            </w:r>
          </w:p>
          <w:p w14:paraId="6E47D23F" w14:textId="48DEC71F" w:rsidR="006C1C74" w:rsidRPr="00BA766E" w:rsidRDefault="006C1C74" w:rsidP="00D51C6D"/>
        </w:tc>
        <w:tc>
          <w:tcPr>
            <w:tcW w:w="2367" w:type="dxa"/>
          </w:tcPr>
          <w:p w14:paraId="5459A9C8" w14:textId="60C99C60" w:rsidR="00D51C6D" w:rsidRPr="00BA766E" w:rsidRDefault="0074202E" w:rsidP="00D51C6D">
            <w:r w:rsidRPr="00BA766E">
              <w:lastRenderedPageBreak/>
              <w:t xml:space="preserve">Goal was met. </w:t>
            </w:r>
            <w:r w:rsidR="00E04B44" w:rsidRPr="00BA766E">
              <w:t>By the end of this shift, the patient</w:t>
            </w:r>
            <w:r w:rsidRPr="00BA766E">
              <w:t xml:space="preserve"> reported </w:t>
            </w:r>
            <w:r w:rsidR="007B3360" w:rsidRPr="00BA766E">
              <w:t>3</w:t>
            </w:r>
            <w:r w:rsidR="00670629" w:rsidRPr="00BA766E">
              <w:t xml:space="preserve">/10 </w:t>
            </w:r>
            <w:r w:rsidR="00670629" w:rsidRPr="00BA766E">
              <w:lastRenderedPageBreak/>
              <w:t xml:space="preserve">as tolerable. </w:t>
            </w:r>
            <w:r w:rsidR="00E04B44" w:rsidRPr="00BA766E">
              <w:t>When assessing, there were no nonverbal cues</w:t>
            </w:r>
            <w:r w:rsidR="00104E64" w:rsidRPr="00BA766E">
              <w:t xml:space="preserve">, such as grimacing, </w:t>
            </w:r>
            <w:r w:rsidR="00E04B44" w:rsidRPr="00BA766E">
              <w:t xml:space="preserve">that would suggest that the patient is experiencing pain. </w:t>
            </w:r>
          </w:p>
        </w:tc>
      </w:tr>
      <w:tr w:rsidR="00D51C6D" w:rsidRPr="00BA766E" w14:paraId="7563960E" w14:textId="77777777" w:rsidTr="00D574F7">
        <w:trPr>
          <w:trHeight w:val="288"/>
        </w:trPr>
        <w:tc>
          <w:tcPr>
            <w:tcW w:w="2271" w:type="dxa"/>
          </w:tcPr>
          <w:p w14:paraId="5707E030" w14:textId="1FEEA404" w:rsidR="00D51C6D" w:rsidRPr="00BA766E" w:rsidRDefault="00CB0E97" w:rsidP="00D51C6D">
            <w:r w:rsidRPr="00BA766E">
              <w:lastRenderedPageBreak/>
              <w:t xml:space="preserve">Impaired mobility related to surgery as evidence by the use of supportive </w:t>
            </w:r>
            <w:r w:rsidRPr="00BA766E">
              <w:lastRenderedPageBreak/>
              <w:t>devices, limited movement, and patient verbalizing the need of assistance</w:t>
            </w:r>
          </w:p>
        </w:tc>
        <w:tc>
          <w:tcPr>
            <w:tcW w:w="2558" w:type="dxa"/>
          </w:tcPr>
          <w:p w14:paraId="64307C35" w14:textId="6CB4325A" w:rsidR="00704713" w:rsidRPr="00BA766E" w:rsidRDefault="004E5E37" w:rsidP="00D51C6D">
            <w:r w:rsidRPr="00BA766E">
              <w:lastRenderedPageBreak/>
              <w:t xml:space="preserve">Patient will </w:t>
            </w:r>
            <w:r w:rsidR="00AD114B" w:rsidRPr="00BA766E">
              <w:t xml:space="preserve">be able to sit on wheelchair when eating meals during my shift </w:t>
            </w:r>
            <w:r w:rsidR="00704713" w:rsidRPr="00BA766E">
              <w:t xml:space="preserve"> </w:t>
            </w:r>
          </w:p>
        </w:tc>
        <w:tc>
          <w:tcPr>
            <w:tcW w:w="2781" w:type="dxa"/>
          </w:tcPr>
          <w:p w14:paraId="7B075B47" w14:textId="10A843F6" w:rsidR="00225EF3" w:rsidRPr="00BA766E" w:rsidRDefault="00225EF3" w:rsidP="00D51C6D">
            <w:r w:rsidRPr="00BA766E">
              <w:t>Do an environment check prior to ambulation and meal</w:t>
            </w:r>
          </w:p>
          <w:p w14:paraId="2243E021" w14:textId="20FA0877" w:rsidR="00D703CF" w:rsidRPr="00BA766E" w:rsidRDefault="00D703CF" w:rsidP="00D51C6D"/>
          <w:p w14:paraId="3997B757" w14:textId="77777777" w:rsidR="004C29EC" w:rsidRPr="00BA766E" w:rsidRDefault="004C29EC" w:rsidP="00D51C6D"/>
          <w:p w14:paraId="6855D708" w14:textId="77777777" w:rsidR="00D703CF" w:rsidRPr="00BA766E" w:rsidRDefault="00D703CF" w:rsidP="00D51C6D"/>
          <w:p w14:paraId="5DD75613" w14:textId="122EE57C" w:rsidR="00225EF3" w:rsidRPr="00BA766E" w:rsidRDefault="00225EF3" w:rsidP="00D51C6D"/>
          <w:p w14:paraId="1560BD8D" w14:textId="36C28708" w:rsidR="00D703CF" w:rsidRPr="00BA766E" w:rsidRDefault="00D703CF" w:rsidP="00D51C6D"/>
          <w:p w14:paraId="2A17480B" w14:textId="7BCB45AD" w:rsidR="00D703CF" w:rsidRPr="00BA766E" w:rsidRDefault="0085724B" w:rsidP="00D51C6D">
            <w:r w:rsidRPr="00BA766E">
              <w:t>Assist the client with ambulation from bed to wheelchair</w:t>
            </w:r>
          </w:p>
          <w:p w14:paraId="241E63AE" w14:textId="77777777" w:rsidR="004C29EC" w:rsidRPr="00BA766E" w:rsidRDefault="004C29EC" w:rsidP="00D51C6D"/>
          <w:p w14:paraId="499B8922" w14:textId="77777777" w:rsidR="00031E48" w:rsidRPr="00BA766E" w:rsidRDefault="00031E48" w:rsidP="00D51C6D"/>
          <w:p w14:paraId="73AE8A1C" w14:textId="77777777" w:rsidR="00031E48" w:rsidRPr="00BA766E" w:rsidRDefault="00B81D0A" w:rsidP="00D51C6D">
            <w:r w:rsidRPr="00BA766E">
              <w:t>Stay</w:t>
            </w:r>
            <w:r w:rsidR="00225EF3" w:rsidRPr="00BA766E">
              <w:t xml:space="preserve"> </w:t>
            </w:r>
            <w:r w:rsidR="00031E48" w:rsidRPr="00BA766E">
              <w:t>near the client</w:t>
            </w:r>
            <w:r w:rsidR="00262B16" w:rsidRPr="00BA766E">
              <w:t>, or within close proximity,</w:t>
            </w:r>
            <w:r w:rsidR="00031E48" w:rsidRPr="00BA766E">
              <w:t xml:space="preserve"> while they are eating </w:t>
            </w:r>
          </w:p>
          <w:p w14:paraId="219930BC" w14:textId="11689A5E" w:rsidR="00D9283C" w:rsidRPr="00BA766E" w:rsidRDefault="00D9283C" w:rsidP="00D51C6D"/>
          <w:p w14:paraId="74F6B900" w14:textId="38241F53" w:rsidR="004C29EC" w:rsidRPr="00BA766E" w:rsidRDefault="004C29EC" w:rsidP="00D51C6D"/>
          <w:p w14:paraId="5CD28366" w14:textId="1307CE81" w:rsidR="004C29EC" w:rsidRPr="00BA766E" w:rsidRDefault="004C29EC" w:rsidP="00D51C6D"/>
          <w:p w14:paraId="2D89D44D" w14:textId="1BA2529C" w:rsidR="004C29EC" w:rsidRPr="00BA766E" w:rsidRDefault="004C29EC" w:rsidP="00D51C6D"/>
          <w:p w14:paraId="3D47ECD6" w14:textId="0B559022" w:rsidR="004C29EC" w:rsidRPr="00BA766E" w:rsidRDefault="004C29EC" w:rsidP="00D51C6D"/>
          <w:p w14:paraId="6C871947" w14:textId="15E1AA16" w:rsidR="004C29EC" w:rsidRPr="00BA766E" w:rsidRDefault="004C29EC" w:rsidP="00D51C6D"/>
          <w:p w14:paraId="0D46DA0C" w14:textId="77777777" w:rsidR="004C29EC" w:rsidRPr="00BA766E" w:rsidRDefault="004C29EC" w:rsidP="00D51C6D"/>
          <w:p w14:paraId="3319F73D" w14:textId="0A78404A" w:rsidR="00D9283C" w:rsidRPr="00BA766E" w:rsidRDefault="00D9283C" w:rsidP="00D51C6D">
            <w:r w:rsidRPr="00BA766E">
              <w:t xml:space="preserve">Allow client to eat at his own </w:t>
            </w:r>
            <w:r w:rsidR="00AA2A21" w:rsidRPr="00BA766E">
              <w:t xml:space="preserve">pace </w:t>
            </w:r>
          </w:p>
        </w:tc>
        <w:tc>
          <w:tcPr>
            <w:tcW w:w="3158" w:type="dxa"/>
          </w:tcPr>
          <w:p w14:paraId="6341A5BD" w14:textId="252A07A1" w:rsidR="00225EF3" w:rsidRPr="00BA766E" w:rsidRDefault="00225EF3" w:rsidP="0033729B">
            <w:r w:rsidRPr="00BA766E">
              <w:lastRenderedPageBreak/>
              <w:t xml:space="preserve">An environmental check is important </w:t>
            </w:r>
            <w:r w:rsidR="00E84CAC" w:rsidRPr="00BA766E">
              <w:t>for several reasons</w:t>
            </w:r>
            <w:r w:rsidR="009A6597" w:rsidRPr="00BA766E">
              <w:t xml:space="preserve"> such as </w:t>
            </w:r>
            <w:r w:rsidR="00E84CAC" w:rsidRPr="00BA766E">
              <w:t>ensuring the client</w:t>
            </w:r>
            <w:r w:rsidR="00EA29E1" w:rsidRPr="00BA766E">
              <w:t>’</w:t>
            </w:r>
            <w:r w:rsidR="00E84CAC" w:rsidRPr="00BA766E">
              <w:t xml:space="preserve">s safety and comfort. </w:t>
            </w:r>
            <w:r w:rsidR="00EA29E1" w:rsidRPr="00BA766E">
              <w:t xml:space="preserve">Make sure </w:t>
            </w:r>
            <w:r w:rsidR="00EA29E1" w:rsidRPr="00BA766E">
              <w:lastRenderedPageBreak/>
              <w:t xml:space="preserve">to dispose of </w:t>
            </w:r>
            <w:r w:rsidR="006D7B8D" w:rsidRPr="00BA766E">
              <w:t>any pee in portable urinal</w:t>
            </w:r>
            <w:r w:rsidR="00D703CF" w:rsidRPr="00BA766E">
              <w:t xml:space="preserve"> (Medline Plus, 2020)</w:t>
            </w:r>
          </w:p>
          <w:p w14:paraId="1668A422" w14:textId="77777777" w:rsidR="00225EF3" w:rsidRPr="00BA766E" w:rsidRDefault="00225EF3" w:rsidP="0033729B"/>
          <w:p w14:paraId="027D2528" w14:textId="1EF4034A" w:rsidR="008E49D6" w:rsidRPr="00BA766E" w:rsidRDefault="00A57E38" w:rsidP="0033729B">
            <w:r w:rsidRPr="00BA766E">
              <w:t>As the client</w:t>
            </w:r>
            <w:r w:rsidR="0046730E" w:rsidRPr="00BA766E">
              <w:t xml:space="preserve"> has impaired mobility, it is crucial to assist </w:t>
            </w:r>
            <w:r w:rsidR="00B81D0A" w:rsidRPr="00BA766E">
              <w:t xml:space="preserve">him </w:t>
            </w:r>
            <w:r w:rsidR="009A6597" w:rsidRPr="00BA766E">
              <w:t xml:space="preserve">into his wheelchair </w:t>
            </w:r>
            <w:r w:rsidR="00D703CF" w:rsidRPr="00BA766E">
              <w:t>(Medline Plus, 2020)</w:t>
            </w:r>
          </w:p>
          <w:p w14:paraId="2A7519CD" w14:textId="77777777" w:rsidR="00225EF3" w:rsidRPr="00BA766E" w:rsidRDefault="00225EF3" w:rsidP="0033729B"/>
          <w:p w14:paraId="39514982" w14:textId="615A7FB7" w:rsidR="00225EF3" w:rsidRPr="00BA766E" w:rsidRDefault="000377B8" w:rsidP="0033729B">
            <w:r w:rsidRPr="00BA766E">
              <w:t xml:space="preserve">The client is a fall risk. </w:t>
            </w:r>
            <w:r w:rsidR="00225EF3" w:rsidRPr="00BA766E">
              <w:t xml:space="preserve">It is important to stay by the client’s side while they are eating, as there is a </w:t>
            </w:r>
            <w:proofErr w:type="spellStart"/>
            <w:r w:rsidR="00225EF3" w:rsidRPr="00BA766E">
              <w:t>possibily</w:t>
            </w:r>
            <w:proofErr w:type="spellEnd"/>
            <w:r w:rsidR="00225EF3" w:rsidRPr="00BA766E">
              <w:t xml:space="preserve"> </w:t>
            </w:r>
            <w:r w:rsidR="00B81D0A" w:rsidRPr="00BA766E">
              <w:t xml:space="preserve">they may need assistance. </w:t>
            </w:r>
            <w:r w:rsidR="00C006BD" w:rsidRPr="00BA766E">
              <w:t xml:space="preserve">As the client relies on a device for movement, he may need you to help </w:t>
            </w:r>
            <w:r w:rsidR="00D703CF" w:rsidRPr="00BA766E">
              <w:t>move himself or his food tray.</w:t>
            </w:r>
            <w:r w:rsidR="004C29EC" w:rsidRPr="00BA766E">
              <w:t xml:space="preserve"> </w:t>
            </w:r>
            <w:r w:rsidRPr="00BA766E">
              <w:t xml:space="preserve">We want to avoid having the client injury himself in any way </w:t>
            </w:r>
            <w:r w:rsidR="004C29EC" w:rsidRPr="00BA766E">
              <w:t xml:space="preserve">(Medline Plus, 2020) </w:t>
            </w:r>
          </w:p>
          <w:p w14:paraId="3EDE3BEF" w14:textId="77777777" w:rsidR="00AA2A21" w:rsidRPr="00BA766E" w:rsidRDefault="00AA2A21" w:rsidP="0033729B"/>
          <w:p w14:paraId="062EADEA" w14:textId="78CF146C" w:rsidR="00AA2A21" w:rsidRPr="00BA766E" w:rsidRDefault="00AA2A21" w:rsidP="0033729B">
            <w:r w:rsidRPr="00BA766E">
              <w:t>For optimal comfort, do not pressure the client to eat under a certain amount of time. Nutrition is essential for a patient</w:t>
            </w:r>
            <w:r w:rsidR="00F06E78" w:rsidRPr="00BA766E">
              <w:t>, as it effects ones health.</w:t>
            </w:r>
            <w:r w:rsidR="006E0D7D" w:rsidRPr="00BA766E">
              <w:t xml:space="preserve"> Do not force the client to eat more than he wants. </w:t>
            </w:r>
            <w:r w:rsidR="00F06E78" w:rsidRPr="00BA766E">
              <w:t xml:space="preserve"> </w:t>
            </w:r>
            <w:r w:rsidR="004C29EC" w:rsidRPr="00BA766E">
              <w:t xml:space="preserve"> (Mayo Clinic, 2020)</w:t>
            </w:r>
          </w:p>
        </w:tc>
        <w:tc>
          <w:tcPr>
            <w:tcW w:w="2367" w:type="dxa"/>
          </w:tcPr>
          <w:p w14:paraId="47D299D0" w14:textId="4F9E3AED" w:rsidR="00D51C6D" w:rsidRPr="00BA766E" w:rsidRDefault="000E43A7" w:rsidP="00D51C6D">
            <w:r w:rsidRPr="00BA766E">
              <w:lastRenderedPageBreak/>
              <w:t xml:space="preserve">Goal was successful. The patient was able to ambulate and sit up </w:t>
            </w:r>
            <w:r w:rsidRPr="00BA766E">
              <w:lastRenderedPageBreak/>
              <w:t xml:space="preserve">in his wheelchair during </w:t>
            </w:r>
            <w:r w:rsidR="004952FB" w:rsidRPr="00BA766E">
              <w:t xml:space="preserve">his meals. </w:t>
            </w:r>
          </w:p>
        </w:tc>
      </w:tr>
    </w:tbl>
    <w:p w14:paraId="2F9247FC" w14:textId="77777777" w:rsidR="00443B23" w:rsidRPr="00BA766E" w:rsidRDefault="00443B23" w:rsidP="00D51C6D">
      <w:pPr>
        <w:jc w:val="center"/>
        <w:rPr>
          <w:b/>
        </w:rPr>
      </w:pPr>
    </w:p>
    <w:p w14:paraId="19E05522" w14:textId="77777777" w:rsidR="00D51C6D" w:rsidRPr="00BA766E" w:rsidRDefault="00D51C6D" w:rsidP="00D51C6D">
      <w:pPr>
        <w:jc w:val="center"/>
        <w:rPr>
          <w:b/>
        </w:rPr>
      </w:pPr>
      <w:r w:rsidRPr="00BA766E">
        <w:rPr>
          <w:b/>
        </w:rPr>
        <w:t>MEDICATION LIST</w:t>
      </w:r>
    </w:p>
    <w:p w14:paraId="4E2EB0DF" w14:textId="77777777" w:rsidR="00D51C6D" w:rsidRPr="00BA766E" w:rsidRDefault="00D51C6D" w:rsidP="00D51C6D">
      <w:pPr>
        <w:jc w:val="center"/>
        <w:rPr>
          <w:b/>
        </w:rP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8"/>
        <w:gridCol w:w="1937"/>
        <w:gridCol w:w="1003"/>
        <w:gridCol w:w="1429"/>
        <w:gridCol w:w="1583"/>
        <w:gridCol w:w="1620"/>
        <w:gridCol w:w="2070"/>
        <w:gridCol w:w="1800"/>
      </w:tblGrid>
      <w:tr w:rsidR="00EF4714" w:rsidRPr="00BA766E" w14:paraId="6FFFCA78" w14:textId="77777777" w:rsidTr="006A37DF">
        <w:trPr>
          <w:trHeight w:val="626"/>
        </w:trPr>
        <w:tc>
          <w:tcPr>
            <w:tcW w:w="1698" w:type="dxa"/>
            <w:shd w:val="clear" w:color="auto" w:fill="365F91"/>
            <w:vAlign w:val="center"/>
          </w:tcPr>
          <w:p w14:paraId="70444BB4" w14:textId="77777777" w:rsidR="00D51C6D" w:rsidRPr="00BA766E" w:rsidRDefault="00D51C6D" w:rsidP="00D51C6D">
            <w:pPr>
              <w:jc w:val="center"/>
              <w:rPr>
                <w:b/>
                <w:color w:val="FFFFFF"/>
              </w:rPr>
            </w:pPr>
            <w:r w:rsidRPr="00BA766E">
              <w:rPr>
                <w:b/>
                <w:color w:val="FFFFFF"/>
              </w:rPr>
              <w:lastRenderedPageBreak/>
              <w:t>Medications (with APA citations</w:t>
            </w:r>
          </w:p>
        </w:tc>
        <w:tc>
          <w:tcPr>
            <w:tcW w:w="1937" w:type="dxa"/>
            <w:shd w:val="clear" w:color="auto" w:fill="365F91"/>
            <w:vAlign w:val="center"/>
          </w:tcPr>
          <w:p w14:paraId="0719196D" w14:textId="6BDDD21E" w:rsidR="00D51C6D" w:rsidRPr="00BA766E" w:rsidRDefault="00D51C6D" w:rsidP="00D51C6D">
            <w:pPr>
              <w:jc w:val="center"/>
              <w:rPr>
                <w:b/>
                <w:color w:val="FFFFFF"/>
              </w:rPr>
            </w:pPr>
            <w:r w:rsidRPr="00BA766E">
              <w:rPr>
                <w:b/>
                <w:color w:val="FFFFFF"/>
              </w:rPr>
              <w:t>Cla</w:t>
            </w:r>
            <w:r w:rsidR="00CF2FBB" w:rsidRPr="00BA766E">
              <w:rPr>
                <w:b/>
                <w:color w:val="FFFFFF"/>
              </w:rPr>
              <w:t>s</w:t>
            </w:r>
            <w:r w:rsidRPr="00BA766E">
              <w:rPr>
                <w:b/>
                <w:color w:val="FFFFFF"/>
              </w:rPr>
              <w:t>s/Purpose</w:t>
            </w:r>
          </w:p>
        </w:tc>
        <w:tc>
          <w:tcPr>
            <w:tcW w:w="1003" w:type="dxa"/>
            <w:shd w:val="clear" w:color="auto" w:fill="365F91"/>
            <w:vAlign w:val="center"/>
          </w:tcPr>
          <w:p w14:paraId="68F126C3" w14:textId="77777777" w:rsidR="00D51C6D" w:rsidRPr="00BA766E" w:rsidRDefault="00D51C6D" w:rsidP="00D51C6D">
            <w:pPr>
              <w:jc w:val="center"/>
              <w:rPr>
                <w:b/>
                <w:color w:val="FFFFFF"/>
              </w:rPr>
            </w:pPr>
            <w:r w:rsidRPr="00BA766E">
              <w:rPr>
                <w:b/>
                <w:color w:val="FFFFFF"/>
              </w:rPr>
              <w:t>Route</w:t>
            </w:r>
          </w:p>
        </w:tc>
        <w:tc>
          <w:tcPr>
            <w:tcW w:w="1429" w:type="dxa"/>
            <w:shd w:val="clear" w:color="auto" w:fill="365F91"/>
            <w:vAlign w:val="center"/>
          </w:tcPr>
          <w:p w14:paraId="06690194" w14:textId="77777777" w:rsidR="00D51C6D" w:rsidRPr="00BA766E" w:rsidRDefault="00D51C6D" w:rsidP="00D51C6D">
            <w:pPr>
              <w:jc w:val="center"/>
              <w:rPr>
                <w:b/>
                <w:color w:val="FFFFFF"/>
              </w:rPr>
            </w:pPr>
            <w:r w:rsidRPr="00BA766E">
              <w:rPr>
                <w:b/>
                <w:color w:val="FFFFFF"/>
              </w:rPr>
              <w:t>Frequency</w:t>
            </w:r>
          </w:p>
        </w:tc>
        <w:tc>
          <w:tcPr>
            <w:tcW w:w="1583" w:type="dxa"/>
            <w:shd w:val="clear" w:color="auto" w:fill="365F91"/>
            <w:vAlign w:val="center"/>
          </w:tcPr>
          <w:p w14:paraId="056E2C1D" w14:textId="77777777" w:rsidR="00D51C6D" w:rsidRPr="00BA766E" w:rsidRDefault="00D51C6D" w:rsidP="00D51C6D">
            <w:pPr>
              <w:jc w:val="center"/>
              <w:rPr>
                <w:b/>
                <w:color w:val="FFFFFF"/>
              </w:rPr>
            </w:pPr>
            <w:r w:rsidRPr="00BA766E">
              <w:rPr>
                <w:b/>
                <w:color w:val="FFFFFF"/>
              </w:rPr>
              <w:t>Dose (&amp; range)</w:t>
            </w:r>
          </w:p>
          <w:p w14:paraId="6E9F017D" w14:textId="77777777" w:rsidR="00D51C6D" w:rsidRPr="00BA766E" w:rsidRDefault="00D51C6D" w:rsidP="00D51C6D">
            <w:pPr>
              <w:jc w:val="center"/>
              <w:rPr>
                <w:b/>
                <w:color w:val="FFFFFF"/>
              </w:rPr>
            </w:pPr>
            <w:r w:rsidRPr="00BA766E">
              <w:rPr>
                <w:b/>
                <w:color w:val="FFFFFF"/>
              </w:rPr>
              <w:t>If out of range, why?</w:t>
            </w:r>
          </w:p>
        </w:tc>
        <w:tc>
          <w:tcPr>
            <w:tcW w:w="1620" w:type="dxa"/>
            <w:shd w:val="clear" w:color="auto" w:fill="365F91"/>
            <w:vAlign w:val="center"/>
          </w:tcPr>
          <w:p w14:paraId="65091803" w14:textId="77777777" w:rsidR="00D51C6D" w:rsidRPr="00BA766E" w:rsidRDefault="00D51C6D" w:rsidP="00D51C6D">
            <w:pPr>
              <w:jc w:val="center"/>
              <w:rPr>
                <w:b/>
                <w:color w:val="FFFFFF"/>
              </w:rPr>
            </w:pPr>
            <w:r w:rsidRPr="00BA766E">
              <w:rPr>
                <w:b/>
                <w:color w:val="FFFFFF"/>
              </w:rPr>
              <w:t xml:space="preserve">Mechanism of action </w:t>
            </w:r>
          </w:p>
          <w:p w14:paraId="28EB11D1" w14:textId="77777777" w:rsidR="00D51C6D" w:rsidRPr="00BA766E" w:rsidRDefault="00D51C6D" w:rsidP="00D51C6D">
            <w:pPr>
              <w:jc w:val="center"/>
              <w:rPr>
                <w:b/>
                <w:color w:val="FFFFFF"/>
              </w:rPr>
            </w:pPr>
            <w:r w:rsidRPr="00BA766E">
              <w:rPr>
                <w:b/>
                <w:color w:val="FFFFFF"/>
              </w:rPr>
              <w:t>Onset of action</w:t>
            </w:r>
          </w:p>
        </w:tc>
        <w:tc>
          <w:tcPr>
            <w:tcW w:w="2070" w:type="dxa"/>
            <w:shd w:val="clear" w:color="auto" w:fill="365F91"/>
            <w:vAlign w:val="center"/>
          </w:tcPr>
          <w:p w14:paraId="5D1759E3" w14:textId="77777777" w:rsidR="00D51C6D" w:rsidRPr="00BA766E" w:rsidRDefault="00D51C6D" w:rsidP="00D51C6D">
            <w:pPr>
              <w:jc w:val="center"/>
              <w:rPr>
                <w:b/>
                <w:color w:val="FFFFFF"/>
              </w:rPr>
            </w:pPr>
            <w:r w:rsidRPr="00BA766E">
              <w:rPr>
                <w:b/>
                <w:color w:val="FFFFFF"/>
              </w:rPr>
              <w:t>Common side effects</w:t>
            </w:r>
          </w:p>
        </w:tc>
        <w:tc>
          <w:tcPr>
            <w:tcW w:w="1800" w:type="dxa"/>
            <w:shd w:val="clear" w:color="auto" w:fill="365F91"/>
            <w:vAlign w:val="center"/>
          </w:tcPr>
          <w:p w14:paraId="63E046EF" w14:textId="77777777" w:rsidR="00D51C6D" w:rsidRPr="00BA766E" w:rsidRDefault="00D51C6D" w:rsidP="00D51C6D">
            <w:pPr>
              <w:jc w:val="center"/>
              <w:rPr>
                <w:b/>
                <w:color w:val="FFFFFF"/>
              </w:rPr>
            </w:pPr>
            <w:r w:rsidRPr="00BA766E">
              <w:rPr>
                <w:b/>
                <w:color w:val="FFFFFF"/>
              </w:rPr>
              <w:t>Nursing considerations</w:t>
            </w:r>
          </w:p>
          <w:p w14:paraId="2E0E2720" w14:textId="77777777" w:rsidR="00D51C6D" w:rsidRPr="00BA766E" w:rsidRDefault="00D51C6D" w:rsidP="00D51C6D">
            <w:pPr>
              <w:jc w:val="center"/>
              <w:rPr>
                <w:b/>
                <w:color w:val="FFFFFF"/>
              </w:rPr>
            </w:pPr>
            <w:r w:rsidRPr="00BA766E">
              <w:rPr>
                <w:b/>
                <w:color w:val="FFFFFF"/>
              </w:rPr>
              <w:t>specific to this patient</w:t>
            </w:r>
          </w:p>
        </w:tc>
      </w:tr>
      <w:tr w:rsidR="006A37DF" w:rsidRPr="00BA766E" w14:paraId="709A3A98" w14:textId="77777777" w:rsidTr="006A37DF">
        <w:trPr>
          <w:trHeight w:val="143"/>
        </w:trPr>
        <w:tc>
          <w:tcPr>
            <w:tcW w:w="1698" w:type="dxa"/>
          </w:tcPr>
          <w:p w14:paraId="5E24C8D5" w14:textId="14029FF7" w:rsidR="005850D0" w:rsidRPr="00BA766E" w:rsidRDefault="00AE1792" w:rsidP="00D51C6D">
            <w:r w:rsidRPr="00BA766E">
              <w:t>Acetylsalicylic acid</w:t>
            </w:r>
          </w:p>
          <w:p w14:paraId="43074140" w14:textId="43BF8944" w:rsidR="00D51C6D" w:rsidRPr="00BA766E" w:rsidRDefault="00E038B7" w:rsidP="00D51C6D">
            <w:r w:rsidRPr="00BA766E">
              <w:t>(</w:t>
            </w:r>
            <w:r w:rsidR="00AE1792" w:rsidRPr="00BA766E">
              <w:t>Aspirin)</w:t>
            </w:r>
          </w:p>
        </w:tc>
        <w:tc>
          <w:tcPr>
            <w:tcW w:w="1937" w:type="dxa"/>
          </w:tcPr>
          <w:p w14:paraId="1B9D4337" w14:textId="77777777" w:rsidR="00D51C6D" w:rsidRPr="00BA766E" w:rsidRDefault="00004D8C" w:rsidP="00D51C6D">
            <w:r w:rsidRPr="00BA766E">
              <w:t>Phar</w:t>
            </w:r>
            <w:r w:rsidR="00FB2EE2" w:rsidRPr="00BA766E">
              <w:t>m</w:t>
            </w:r>
            <w:r w:rsidRPr="00BA766E">
              <w:t xml:space="preserve">acological </w:t>
            </w:r>
            <w:r w:rsidR="00401B17" w:rsidRPr="00BA766E">
              <w:t xml:space="preserve">Class: </w:t>
            </w:r>
            <w:r w:rsidRPr="00BA766E">
              <w:t>Salicylate</w:t>
            </w:r>
          </w:p>
          <w:p w14:paraId="0662B3F6" w14:textId="77777777" w:rsidR="00FB2EE2" w:rsidRPr="00BA766E" w:rsidRDefault="00FB2EE2" w:rsidP="00D51C6D">
            <w:r w:rsidRPr="00BA766E">
              <w:t xml:space="preserve">Therapeutic Class: </w:t>
            </w:r>
            <w:r w:rsidR="00C705C6" w:rsidRPr="00BA766E">
              <w:t>NSAID</w:t>
            </w:r>
          </w:p>
          <w:p w14:paraId="085EFE35" w14:textId="5F7601B2" w:rsidR="00D57A92" w:rsidRPr="00BA766E" w:rsidRDefault="00D57A92" w:rsidP="00D51C6D">
            <w:r w:rsidRPr="00BA766E">
              <w:t>Purpose: to r</w:t>
            </w:r>
            <w:r w:rsidR="00E535A1" w:rsidRPr="00BA766E">
              <w:t xml:space="preserve">elieve mild pain or fever </w:t>
            </w:r>
          </w:p>
        </w:tc>
        <w:tc>
          <w:tcPr>
            <w:tcW w:w="1003" w:type="dxa"/>
          </w:tcPr>
          <w:p w14:paraId="3F4AF572" w14:textId="47705BA7" w:rsidR="00D51C6D" w:rsidRPr="00BA766E" w:rsidRDefault="00287574" w:rsidP="00D51C6D">
            <w:r w:rsidRPr="00BA766E">
              <w:t>O</w:t>
            </w:r>
            <w:r w:rsidR="00CC4532" w:rsidRPr="00BA766E">
              <w:t>ral</w:t>
            </w:r>
          </w:p>
        </w:tc>
        <w:tc>
          <w:tcPr>
            <w:tcW w:w="1429" w:type="dxa"/>
          </w:tcPr>
          <w:p w14:paraId="39B6E71D" w14:textId="199EDEC1" w:rsidR="00D51C6D" w:rsidRPr="00BA766E" w:rsidRDefault="00CC4532" w:rsidP="00D51C6D">
            <w:r w:rsidRPr="00BA766E">
              <w:t>BID</w:t>
            </w:r>
          </w:p>
        </w:tc>
        <w:tc>
          <w:tcPr>
            <w:tcW w:w="1583" w:type="dxa"/>
          </w:tcPr>
          <w:p w14:paraId="3D9F3E3A" w14:textId="42658974" w:rsidR="00D51C6D" w:rsidRPr="00BA766E" w:rsidRDefault="009B64B7" w:rsidP="00D51C6D">
            <w:r w:rsidRPr="00BA766E">
              <w:t xml:space="preserve">Dose: </w:t>
            </w:r>
            <w:r w:rsidR="00026EA2" w:rsidRPr="00BA766E">
              <w:t xml:space="preserve">325 mg </w:t>
            </w:r>
          </w:p>
          <w:p w14:paraId="73153436" w14:textId="77777777" w:rsidR="005850D0" w:rsidRPr="00BA766E" w:rsidRDefault="00026EA2" w:rsidP="00D51C6D">
            <w:r w:rsidRPr="00BA766E">
              <w:t xml:space="preserve">Range: </w:t>
            </w:r>
            <w:r w:rsidR="00D77042" w:rsidRPr="00BA766E">
              <w:t xml:space="preserve">75-325 mg </w:t>
            </w:r>
          </w:p>
          <w:p w14:paraId="38CD0F10" w14:textId="4DCAAB29" w:rsidR="009B64B7" w:rsidRPr="00BA766E" w:rsidRDefault="009B64B7" w:rsidP="00D51C6D">
            <w:r w:rsidRPr="00BA766E">
              <w:t>Within normal range</w:t>
            </w:r>
          </w:p>
        </w:tc>
        <w:tc>
          <w:tcPr>
            <w:tcW w:w="1620" w:type="dxa"/>
          </w:tcPr>
          <w:p w14:paraId="2DC7B640" w14:textId="25CA3F9F" w:rsidR="00D51C6D" w:rsidRPr="00BA766E" w:rsidRDefault="00567694" w:rsidP="00D51C6D">
            <w:r w:rsidRPr="00BA766E">
              <w:t xml:space="preserve">Blocks the </w:t>
            </w:r>
            <w:r w:rsidR="004C55F4" w:rsidRPr="00BA766E">
              <w:t xml:space="preserve">activity of cyclooxygenase, the </w:t>
            </w:r>
            <w:r w:rsidR="00D8710F" w:rsidRPr="00BA766E">
              <w:t>enzyme neede</w:t>
            </w:r>
            <w:r w:rsidR="002B724C" w:rsidRPr="00BA766E">
              <w:t>d for prostaglandin synthesis</w:t>
            </w:r>
            <w:r w:rsidR="004A52A3" w:rsidRPr="00BA766E">
              <w:t xml:space="preserve">. Inhibition of prostaglandin </w:t>
            </w:r>
            <w:r w:rsidR="00F97862" w:rsidRPr="00BA766E">
              <w:t>prevents pain and swelling</w:t>
            </w:r>
            <w:r w:rsidR="00074EE4" w:rsidRPr="00BA766E">
              <w:t xml:space="preserve"> </w:t>
            </w:r>
          </w:p>
        </w:tc>
        <w:tc>
          <w:tcPr>
            <w:tcW w:w="2070" w:type="dxa"/>
          </w:tcPr>
          <w:p w14:paraId="2A5DD5E1" w14:textId="77777777" w:rsidR="00D51C6D" w:rsidRPr="00BA766E" w:rsidRDefault="009E567F" w:rsidP="00D51C6D">
            <w:r w:rsidRPr="00BA766E">
              <w:t>Dia</w:t>
            </w:r>
            <w:r w:rsidR="00526C38" w:rsidRPr="00BA766E">
              <w:t xml:space="preserve">rrhea, GI bleeding, </w:t>
            </w:r>
            <w:r w:rsidR="004C2996" w:rsidRPr="00BA766E">
              <w:t xml:space="preserve">heartburn, </w:t>
            </w:r>
            <w:r w:rsidR="002633D5" w:rsidRPr="00BA766E">
              <w:t xml:space="preserve">nausea, stomach pain, </w:t>
            </w:r>
            <w:r w:rsidR="00B4302D" w:rsidRPr="00BA766E">
              <w:t xml:space="preserve">rash, </w:t>
            </w:r>
            <w:r w:rsidR="002C6D63" w:rsidRPr="00BA766E">
              <w:t>thrombocytopenia</w:t>
            </w:r>
          </w:p>
          <w:p w14:paraId="61A77C21" w14:textId="38ADB92B" w:rsidR="009D6924" w:rsidRPr="00BA766E" w:rsidRDefault="009D6924" w:rsidP="00D51C6D">
            <w:r w:rsidRPr="00BA766E">
              <w:t>(Mayo Clinic, 2020)</w:t>
            </w:r>
          </w:p>
        </w:tc>
        <w:tc>
          <w:tcPr>
            <w:tcW w:w="1800" w:type="dxa"/>
          </w:tcPr>
          <w:p w14:paraId="656B4B68" w14:textId="77777777" w:rsidR="00B54221" w:rsidRPr="00BA766E" w:rsidRDefault="006D6FA7" w:rsidP="00D51C6D">
            <w:r w:rsidRPr="00BA766E">
              <w:t xml:space="preserve">Instruct patient to take aspirin </w:t>
            </w:r>
            <w:r w:rsidR="007E1779" w:rsidRPr="00BA766E">
              <w:t xml:space="preserve">with or after meals to reduce chance of </w:t>
            </w:r>
            <w:r w:rsidR="00280C4E" w:rsidRPr="00BA766E">
              <w:t>GI being upset</w:t>
            </w:r>
            <w:r w:rsidR="00B54221" w:rsidRPr="00BA766E">
              <w:t>.</w:t>
            </w:r>
          </w:p>
          <w:p w14:paraId="7151F7BE" w14:textId="46DE9E4A" w:rsidR="00D51C6D" w:rsidRPr="00BA766E" w:rsidRDefault="00280C4E" w:rsidP="00D51C6D">
            <w:r w:rsidRPr="00BA766E">
              <w:t xml:space="preserve"> </w:t>
            </w:r>
          </w:p>
        </w:tc>
      </w:tr>
      <w:tr w:rsidR="006A37DF" w:rsidRPr="00BA766E" w14:paraId="3F74D654" w14:textId="77777777" w:rsidTr="006A37DF">
        <w:trPr>
          <w:trHeight w:val="153"/>
        </w:trPr>
        <w:tc>
          <w:tcPr>
            <w:tcW w:w="1698" w:type="dxa"/>
          </w:tcPr>
          <w:p w14:paraId="30B6827B" w14:textId="77777777" w:rsidR="00D51C6D" w:rsidRPr="00BA766E" w:rsidRDefault="003916E5" w:rsidP="00D51C6D">
            <w:r w:rsidRPr="00BA766E">
              <w:t xml:space="preserve">Baclofen </w:t>
            </w:r>
          </w:p>
          <w:p w14:paraId="67C6BBBF" w14:textId="4C1E6696" w:rsidR="00AE1792" w:rsidRPr="00BA766E" w:rsidRDefault="00AE1792" w:rsidP="00D51C6D">
            <w:r w:rsidRPr="00BA766E">
              <w:t>(</w:t>
            </w:r>
            <w:proofErr w:type="spellStart"/>
            <w:r w:rsidRPr="00BA766E">
              <w:t>Lioresal</w:t>
            </w:r>
            <w:proofErr w:type="spellEnd"/>
            <w:r w:rsidRPr="00BA766E">
              <w:t xml:space="preserve"> Intrathecal)</w:t>
            </w:r>
          </w:p>
        </w:tc>
        <w:tc>
          <w:tcPr>
            <w:tcW w:w="1937" w:type="dxa"/>
          </w:tcPr>
          <w:p w14:paraId="08BC46E7" w14:textId="6737D745" w:rsidR="00D51C6D" w:rsidRPr="00BA766E" w:rsidRDefault="00D664A2" w:rsidP="00D51C6D">
            <w:r w:rsidRPr="00BA766E">
              <w:t xml:space="preserve">Pharmacological Class: </w:t>
            </w:r>
            <w:r w:rsidR="004F48D8" w:rsidRPr="00BA766E">
              <w:t>gamma-amino</w:t>
            </w:r>
            <w:r w:rsidR="008301FF" w:rsidRPr="00BA766E">
              <w:t>butyric acid (GABA)</w:t>
            </w:r>
          </w:p>
          <w:p w14:paraId="0BB2D6A1" w14:textId="34A607B3" w:rsidR="00D664A2" w:rsidRPr="00BA766E" w:rsidRDefault="00D664A2" w:rsidP="00D51C6D">
            <w:r w:rsidRPr="00BA766E">
              <w:t xml:space="preserve">Therapeutic Class: </w:t>
            </w:r>
            <w:r w:rsidR="00586280" w:rsidRPr="00BA766E">
              <w:t xml:space="preserve">muscle relaxant </w:t>
            </w:r>
          </w:p>
          <w:p w14:paraId="4E1D8932" w14:textId="57B6BE3F" w:rsidR="00D53A70" w:rsidRPr="00BA766E" w:rsidRDefault="00D53A70" w:rsidP="00D51C6D">
            <w:r w:rsidRPr="00BA766E">
              <w:t xml:space="preserve">Purpose: </w:t>
            </w:r>
            <w:r w:rsidR="00E96008" w:rsidRPr="00BA766E">
              <w:t xml:space="preserve">antispastic and muscle relaxant </w:t>
            </w:r>
          </w:p>
        </w:tc>
        <w:tc>
          <w:tcPr>
            <w:tcW w:w="1003" w:type="dxa"/>
          </w:tcPr>
          <w:p w14:paraId="5E2511D6" w14:textId="68DD6B66" w:rsidR="00D51C6D" w:rsidRPr="00BA766E" w:rsidRDefault="00287574" w:rsidP="00D51C6D">
            <w:r w:rsidRPr="00BA766E">
              <w:t>O</w:t>
            </w:r>
            <w:r w:rsidR="00357428" w:rsidRPr="00BA766E">
              <w:t>ral</w:t>
            </w:r>
          </w:p>
        </w:tc>
        <w:tc>
          <w:tcPr>
            <w:tcW w:w="1429" w:type="dxa"/>
          </w:tcPr>
          <w:p w14:paraId="4F2A344E" w14:textId="069DBFE8" w:rsidR="00D51C6D" w:rsidRPr="00BA766E" w:rsidRDefault="003916E5" w:rsidP="00D51C6D">
            <w:r w:rsidRPr="00BA766E">
              <w:t>BID</w:t>
            </w:r>
          </w:p>
        </w:tc>
        <w:tc>
          <w:tcPr>
            <w:tcW w:w="1583" w:type="dxa"/>
          </w:tcPr>
          <w:p w14:paraId="0C39C6F4" w14:textId="77777777" w:rsidR="00D51C6D" w:rsidRPr="00BA766E" w:rsidRDefault="00357428" w:rsidP="00D51C6D">
            <w:r w:rsidRPr="00BA766E">
              <w:t xml:space="preserve">Dose: </w:t>
            </w:r>
            <w:r w:rsidR="00D664A2" w:rsidRPr="00BA766E">
              <w:t xml:space="preserve">20 mg </w:t>
            </w:r>
          </w:p>
          <w:p w14:paraId="6A91041E" w14:textId="77777777" w:rsidR="00D664A2" w:rsidRPr="00BA766E" w:rsidRDefault="00D664A2" w:rsidP="00D51C6D">
            <w:r w:rsidRPr="00BA766E">
              <w:t xml:space="preserve">Range: </w:t>
            </w:r>
            <w:r w:rsidR="00EF16A1" w:rsidRPr="00BA766E">
              <w:t>5-20 mg</w:t>
            </w:r>
          </w:p>
          <w:p w14:paraId="21256DF4" w14:textId="53AC99B3" w:rsidR="00EF16A1" w:rsidRPr="00BA766E" w:rsidRDefault="00EF16A1" w:rsidP="00D51C6D">
            <w:r w:rsidRPr="00BA766E">
              <w:t xml:space="preserve">Within normal range </w:t>
            </w:r>
          </w:p>
        </w:tc>
        <w:tc>
          <w:tcPr>
            <w:tcW w:w="1620" w:type="dxa"/>
          </w:tcPr>
          <w:p w14:paraId="33F7E669" w14:textId="68C2EE73" w:rsidR="00D51C6D" w:rsidRPr="00BA766E" w:rsidRDefault="004B5072" w:rsidP="00D51C6D">
            <w:pPr>
              <w:rPr>
                <w:color w:val="000000" w:themeColor="text1"/>
              </w:rPr>
            </w:pPr>
            <w:r w:rsidRPr="00BA766E">
              <w:rPr>
                <w:color w:val="000000" w:themeColor="text1"/>
              </w:rPr>
              <w:t>Skeletal muscle relaxer</w:t>
            </w:r>
            <w:r w:rsidR="001411E8" w:rsidRPr="00BA766E">
              <w:rPr>
                <w:color w:val="000000" w:themeColor="text1"/>
              </w:rPr>
              <w:t>. Acts on the central nervous system</w:t>
            </w:r>
            <w:r w:rsidR="00B37BC1" w:rsidRPr="00BA766E">
              <w:rPr>
                <w:color w:val="000000" w:themeColor="text1"/>
              </w:rPr>
              <w:t xml:space="preserve">, decreasing </w:t>
            </w:r>
            <w:r w:rsidR="00DB2157" w:rsidRPr="00BA766E">
              <w:rPr>
                <w:color w:val="000000" w:themeColor="text1"/>
              </w:rPr>
              <w:t xml:space="preserve">the frequency and severity </w:t>
            </w:r>
            <w:r w:rsidR="005F0593" w:rsidRPr="00BA766E">
              <w:rPr>
                <w:color w:val="000000" w:themeColor="text1"/>
              </w:rPr>
              <w:t>of muscle spasms (Mayo Clinic, 2020)</w:t>
            </w:r>
          </w:p>
        </w:tc>
        <w:tc>
          <w:tcPr>
            <w:tcW w:w="2070" w:type="dxa"/>
          </w:tcPr>
          <w:p w14:paraId="484F0989" w14:textId="3AD5E127" w:rsidR="00D51C6D" w:rsidRPr="00BA766E" w:rsidRDefault="00A36EA2" w:rsidP="00D51C6D">
            <w:r w:rsidRPr="00BA766E">
              <w:t>Drow</w:t>
            </w:r>
            <w:r w:rsidR="007420AF" w:rsidRPr="00BA766E">
              <w:t xml:space="preserve">siness, </w:t>
            </w:r>
            <w:r w:rsidR="009B3FC5" w:rsidRPr="00BA766E">
              <w:t xml:space="preserve">tiredness, </w:t>
            </w:r>
            <w:r w:rsidR="007420AF" w:rsidRPr="00BA766E">
              <w:t xml:space="preserve">nausea, constipation, abdominal pain, diarrhea, </w:t>
            </w:r>
            <w:r w:rsidR="002B3684" w:rsidRPr="00BA766E">
              <w:t>urinary frequency</w:t>
            </w:r>
            <w:r w:rsidR="009D6924" w:rsidRPr="00BA766E">
              <w:t xml:space="preserve"> (Mayo Clinic, 2020)</w:t>
            </w:r>
          </w:p>
        </w:tc>
        <w:tc>
          <w:tcPr>
            <w:tcW w:w="1800" w:type="dxa"/>
          </w:tcPr>
          <w:p w14:paraId="690978F1" w14:textId="77777777" w:rsidR="00E96BB6" w:rsidRPr="00BA766E" w:rsidRDefault="00034F78" w:rsidP="00E96BB6">
            <w:r w:rsidRPr="00BA766E">
              <w:t>Medication should not be given to a patient who has t</w:t>
            </w:r>
            <w:r w:rsidR="00984DCA" w:rsidRPr="00BA766E">
              <w:t xml:space="preserve">hrombocytopenia </w:t>
            </w:r>
            <w:r w:rsidRPr="00BA766E">
              <w:t>&lt; 100,000/mm3</w:t>
            </w:r>
            <w:r w:rsidR="005F5659" w:rsidRPr="00BA766E">
              <w:t xml:space="preserve">. </w:t>
            </w:r>
          </w:p>
          <w:p w14:paraId="440EA205" w14:textId="77777777" w:rsidR="00E96BB6" w:rsidRPr="00BA766E" w:rsidRDefault="00E96BB6" w:rsidP="00E96BB6"/>
          <w:p w14:paraId="1B2D99E0" w14:textId="2B71B3E2" w:rsidR="00D51C6D" w:rsidRPr="00BA766E" w:rsidRDefault="005F5659" w:rsidP="00E96BB6">
            <w:r w:rsidRPr="00BA766E">
              <w:t>Continue to monitor labs for RBC count to make sure there isn’t a decline.</w:t>
            </w:r>
          </w:p>
        </w:tc>
      </w:tr>
      <w:tr w:rsidR="006A37DF" w:rsidRPr="00BA766E" w14:paraId="55220AB8" w14:textId="77777777" w:rsidTr="006A37DF">
        <w:trPr>
          <w:trHeight w:val="153"/>
        </w:trPr>
        <w:tc>
          <w:tcPr>
            <w:tcW w:w="1698" w:type="dxa"/>
          </w:tcPr>
          <w:p w14:paraId="4C2AFF98" w14:textId="77777777" w:rsidR="00D51C6D" w:rsidRPr="00BA766E" w:rsidRDefault="005F071E" w:rsidP="00D51C6D">
            <w:r w:rsidRPr="00BA766E">
              <w:t>Bi</w:t>
            </w:r>
            <w:r w:rsidR="006A5B86" w:rsidRPr="00BA766E">
              <w:t xml:space="preserve">sacodyl </w:t>
            </w:r>
          </w:p>
          <w:p w14:paraId="004F37F3" w14:textId="6F1AD499" w:rsidR="008F3438" w:rsidRPr="00BA766E" w:rsidRDefault="008F3438" w:rsidP="00D51C6D">
            <w:r w:rsidRPr="00BA766E">
              <w:t>(</w:t>
            </w:r>
            <w:r w:rsidR="0071458F" w:rsidRPr="00BA766E">
              <w:t xml:space="preserve">Dulcolax) </w:t>
            </w:r>
          </w:p>
        </w:tc>
        <w:tc>
          <w:tcPr>
            <w:tcW w:w="1937" w:type="dxa"/>
          </w:tcPr>
          <w:p w14:paraId="666DE1A1" w14:textId="167BB961" w:rsidR="00985A73" w:rsidRPr="00BA766E" w:rsidRDefault="00985A73" w:rsidP="00D51C6D">
            <w:r w:rsidRPr="00BA766E">
              <w:t>Pharmacological Class:</w:t>
            </w:r>
            <w:r w:rsidR="003E41A7" w:rsidRPr="00BA766E">
              <w:t xml:space="preserve"> </w:t>
            </w:r>
            <w:r w:rsidR="00BB5FEC" w:rsidRPr="00BA766E">
              <w:t>diphenylmethane derivative</w:t>
            </w:r>
            <w:r w:rsidR="003E41A7" w:rsidRPr="00BA766E">
              <w:t xml:space="preserve"> </w:t>
            </w:r>
          </w:p>
          <w:p w14:paraId="068A58E8" w14:textId="435CECAE" w:rsidR="00985A73" w:rsidRPr="00BA766E" w:rsidRDefault="00985A73" w:rsidP="00D51C6D">
            <w:r w:rsidRPr="00BA766E">
              <w:lastRenderedPageBreak/>
              <w:t>Therapeutic Class:</w:t>
            </w:r>
            <w:r w:rsidR="008F3438" w:rsidRPr="00BA766E">
              <w:t xml:space="preserve"> </w:t>
            </w:r>
            <w:r w:rsidR="00BB5FEC" w:rsidRPr="00BA766E">
              <w:t>Stimulant l</w:t>
            </w:r>
            <w:r w:rsidR="008F3438" w:rsidRPr="00BA766E">
              <w:t xml:space="preserve">axative </w:t>
            </w:r>
          </w:p>
          <w:p w14:paraId="7A221A2C" w14:textId="281B0A45" w:rsidR="00985A73" w:rsidRPr="00BA766E" w:rsidRDefault="00985A73" w:rsidP="00D51C6D">
            <w:r w:rsidRPr="00BA766E">
              <w:t xml:space="preserve">Purpose: </w:t>
            </w:r>
            <w:r w:rsidR="003F4CA8" w:rsidRPr="00BA766E">
              <w:t>increases peristalsis</w:t>
            </w:r>
          </w:p>
        </w:tc>
        <w:tc>
          <w:tcPr>
            <w:tcW w:w="1003" w:type="dxa"/>
          </w:tcPr>
          <w:p w14:paraId="09531355" w14:textId="611A153E" w:rsidR="00D51C6D" w:rsidRPr="00BA766E" w:rsidRDefault="00287574" w:rsidP="00D51C6D">
            <w:r w:rsidRPr="00BA766E">
              <w:lastRenderedPageBreak/>
              <w:t xml:space="preserve">Oral </w:t>
            </w:r>
          </w:p>
        </w:tc>
        <w:tc>
          <w:tcPr>
            <w:tcW w:w="1429" w:type="dxa"/>
          </w:tcPr>
          <w:p w14:paraId="531963CB" w14:textId="108C9035" w:rsidR="00D51C6D" w:rsidRPr="00BA766E" w:rsidRDefault="001A06C9" w:rsidP="00D51C6D">
            <w:r w:rsidRPr="00BA766E">
              <w:t>Daily PRN for constipation</w:t>
            </w:r>
          </w:p>
        </w:tc>
        <w:tc>
          <w:tcPr>
            <w:tcW w:w="1583" w:type="dxa"/>
          </w:tcPr>
          <w:p w14:paraId="095B51F9" w14:textId="1BC5A156" w:rsidR="00D51C6D" w:rsidRPr="00BA766E" w:rsidRDefault="009C7D4E" w:rsidP="00D51C6D">
            <w:r w:rsidRPr="00BA766E">
              <w:t>Dose:</w:t>
            </w:r>
            <w:r w:rsidR="007A19AF" w:rsidRPr="00BA766E">
              <w:t xml:space="preserve"> 5 mg</w:t>
            </w:r>
          </w:p>
          <w:p w14:paraId="48E93755" w14:textId="77777777" w:rsidR="009C7D4E" w:rsidRPr="00BA766E" w:rsidRDefault="009C7D4E" w:rsidP="00D51C6D">
            <w:r w:rsidRPr="00BA766E">
              <w:t>Range:</w:t>
            </w:r>
            <w:r w:rsidR="00BF4EBA" w:rsidRPr="00BA766E">
              <w:t xml:space="preserve"> 5mg </w:t>
            </w:r>
          </w:p>
          <w:p w14:paraId="10163A44" w14:textId="6B566F1A" w:rsidR="00BF4EBA" w:rsidRPr="00BA766E" w:rsidRDefault="00BF4EBA" w:rsidP="00D51C6D">
            <w:r w:rsidRPr="00BA766E">
              <w:t xml:space="preserve">Within normal range </w:t>
            </w:r>
          </w:p>
        </w:tc>
        <w:tc>
          <w:tcPr>
            <w:tcW w:w="1620" w:type="dxa"/>
          </w:tcPr>
          <w:p w14:paraId="3FC5FC2C" w14:textId="61184436" w:rsidR="00D51C6D" w:rsidRPr="00BA766E" w:rsidRDefault="00052D84" w:rsidP="00D51C6D">
            <w:r w:rsidRPr="00BA766E">
              <w:t xml:space="preserve">When hydrolyzed by colonic bacteria and </w:t>
            </w:r>
            <w:r w:rsidRPr="00BA766E">
              <w:lastRenderedPageBreak/>
              <w:t xml:space="preserve">intestinal enzymes, </w:t>
            </w:r>
            <w:r w:rsidR="006A344C" w:rsidRPr="00BA766E">
              <w:t xml:space="preserve">metabolite pyridyl-2 methane acts directly on colonic mucosa </w:t>
            </w:r>
            <w:r w:rsidR="003C197E" w:rsidRPr="00BA766E">
              <w:t>causing colonic peristalsis, inducing diarrhea.</w:t>
            </w:r>
            <w:r w:rsidR="00B1541F" w:rsidRPr="00BA766E">
              <w:t xml:space="preserve"> </w:t>
            </w:r>
          </w:p>
        </w:tc>
        <w:tc>
          <w:tcPr>
            <w:tcW w:w="2070" w:type="dxa"/>
          </w:tcPr>
          <w:p w14:paraId="29680A0A" w14:textId="3FEEE5E2" w:rsidR="00D51C6D" w:rsidRPr="00BA766E" w:rsidRDefault="002D5918" w:rsidP="00D51C6D">
            <w:r w:rsidRPr="00BA766E">
              <w:lastRenderedPageBreak/>
              <w:t xml:space="preserve">Nausea, </w:t>
            </w:r>
            <w:r w:rsidR="00070C85" w:rsidRPr="00BA766E">
              <w:t xml:space="preserve">vomiting, diarrhea, stomach cramps, a burning feeling near/on </w:t>
            </w:r>
            <w:r w:rsidR="00070C85" w:rsidRPr="00BA766E">
              <w:lastRenderedPageBreak/>
              <w:t xml:space="preserve">rectal area </w:t>
            </w:r>
            <w:r w:rsidR="009D6924" w:rsidRPr="00BA766E">
              <w:t xml:space="preserve">(Mayo Clinic, 2020) </w:t>
            </w:r>
          </w:p>
        </w:tc>
        <w:tc>
          <w:tcPr>
            <w:tcW w:w="1800" w:type="dxa"/>
          </w:tcPr>
          <w:p w14:paraId="4215A7BF" w14:textId="77777777" w:rsidR="00D51C6D" w:rsidRPr="00BA766E" w:rsidRDefault="008A394C" w:rsidP="00D51C6D">
            <w:r w:rsidRPr="00BA766E">
              <w:lastRenderedPageBreak/>
              <w:t xml:space="preserve">May lead to hypokalemia, it could be important to </w:t>
            </w:r>
            <w:r w:rsidRPr="00BA766E">
              <w:lastRenderedPageBreak/>
              <w:t xml:space="preserve">monitor </w:t>
            </w:r>
            <w:r w:rsidR="0098080E" w:rsidRPr="00BA766E">
              <w:t>potassium levels in blood stream.</w:t>
            </w:r>
          </w:p>
          <w:p w14:paraId="0D03BB4E" w14:textId="77777777" w:rsidR="00E96BB6" w:rsidRPr="00BA766E" w:rsidRDefault="00E96BB6" w:rsidP="00D51C6D"/>
          <w:p w14:paraId="1755E43F" w14:textId="006A6726" w:rsidR="003B2347" w:rsidRPr="00BA766E" w:rsidRDefault="0098080E" w:rsidP="00D51C6D">
            <w:r w:rsidRPr="00BA766E">
              <w:t xml:space="preserve">May cause abdominal pain and cramps, </w:t>
            </w:r>
            <w:r w:rsidR="003B2347" w:rsidRPr="00BA766E">
              <w:t xml:space="preserve">assess for distension of abdomen and monitor bowel functions </w:t>
            </w:r>
          </w:p>
        </w:tc>
      </w:tr>
      <w:tr w:rsidR="006A37DF" w:rsidRPr="00BA766E" w14:paraId="6345828F" w14:textId="77777777" w:rsidTr="006A37DF">
        <w:trPr>
          <w:trHeight w:val="153"/>
        </w:trPr>
        <w:tc>
          <w:tcPr>
            <w:tcW w:w="1698" w:type="dxa"/>
          </w:tcPr>
          <w:p w14:paraId="160219C6" w14:textId="2FC62272" w:rsidR="00D51C6D" w:rsidRPr="00BA766E" w:rsidRDefault="00480DB9" w:rsidP="00D51C6D">
            <w:r w:rsidRPr="00BA766E">
              <w:lastRenderedPageBreak/>
              <w:t>Dal</w:t>
            </w:r>
            <w:r w:rsidR="00CA2587" w:rsidRPr="00BA766E">
              <w:t xml:space="preserve">fampridine TB12 </w:t>
            </w:r>
            <w:r w:rsidR="00531863" w:rsidRPr="00BA766E">
              <w:t>(</w:t>
            </w:r>
            <w:proofErr w:type="spellStart"/>
            <w:r w:rsidR="00531863" w:rsidRPr="00BA766E">
              <w:t>Ampyra</w:t>
            </w:r>
            <w:proofErr w:type="spellEnd"/>
            <w:r w:rsidR="00531863" w:rsidRPr="00BA766E">
              <w:t>)</w:t>
            </w:r>
          </w:p>
        </w:tc>
        <w:tc>
          <w:tcPr>
            <w:tcW w:w="1937" w:type="dxa"/>
          </w:tcPr>
          <w:p w14:paraId="1492AF7E" w14:textId="6C07A45A" w:rsidR="00EF258C" w:rsidRPr="00BA766E" w:rsidRDefault="00EF258C" w:rsidP="00EF258C">
            <w:pPr>
              <w:rPr>
                <w:color w:val="000000" w:themeColor="text1"/>
              </w:rPr>
            </w:pPr>
            <w:r w:rsidRPr="00BA766E">
              <w:t xml:space="preserve">Pharmacological </w:t>
            </w:r>
            <w:r w:rsidRPr="00BA766E">
              <w:rPr>
                <w:color w:val="000000" w:themeColor="text1"/>
              </w:rPr>
              <w:t>Class:</w:t>
            </w:r>
            <w:r w:rsidR="002A5EAE" w:rsidRPr="00BA766E">
              <w:rPr>
                <w:color w:val="000000" w:themeColor="text1"/>
              </w:rPr>
              <w:t xml:space="preserve"> 4-aminopyridine</w:t>
            </w:r>
          </w:p>
          <w:p w14:paraId="5A6331C4" w14:textId="405ABB47" w:rsidR="00EF258C" w:rsidRPr="00BA766E" w:rsidRDefault="00EF258C" w:rsidP="00EF258C">
            <w:r w:rsidRPr="00BA766E">
              <w:rPr>
                <w:color w:val="000000" w:themeColor="text1"/>
              </w:rPr>
              <w:t xml:space="preserve">Therapeutic </w:t>
            </w:r>
            <w:r w:rsidRPr="00BA766E">
              <w:t xml:space="preserve">Class:  </w:t>
            </w:r>
            <w:r w:rsidR="00C67537" w:rsidRPr="00BA766E">
              <w:t xml:space="preserve">anti-multiple sclerosis agents  </w:t>
            </w:r>
          </w:p>
          <w:p w14:paraId="69A38E1B" w14:textId="637B762E" w:rsidR="00D51C6D" w:rsidRPr="00BA766E" w:rsidRDefault="00EF258C" w:rsidP="00EF258C">
            <w:r w:rsidRPr="00BA766E">
              <w:t>Purpose:</w:t>
            </w:r>
            <w:r w:rsidR="009B494B" w:rsidRPr="00BA766E">
              <w:t xml:space="preserve"> </w:t>
            </w:r>
            <w:r w:rsidR="00C67537" w:rsidRPr="00BA766E">
              <w:t xml:space="preserve">treatment of MS, to help walking speed </w:t>
            </w:r>
            <w:r w:rsidR="009B494B" w:rsidRPr="00BA766E">
              <w:t xml:space="preserve"> </w:t>
            </w:r>
          </w:p>
        </w:tc>
        <w:tc>
          <w:tcPr>
            <w:tcW w:w="1003" w:type="dxa"/>
          </w:tcPr>
          <w:p w14:paraId="428F7F18" w14:textId="4F4C0910" w:rsidR="00D51C6D" w:rsidRPr="00BA766E" w:rsidRDefault="00CA2587" w:rsidP="00D51C6D">
            <w:r w:rsidRPr="00BA766E">
              <w:t>Oral</w:t>
            </w:r>
          </w:p>
        </w:tc>
        <w:tc>
          <w:tcPr>
            <w:tcW w:w="1429" w:type="dxa"/>
          </w:tcPr>
          <w:p w14:paraId="160B9B08" w14:textId="1E6422F3" w:rsidR="00D51C6D" w:rsidRPr="00BA766E" w:rsidRDefault="005102C5" w:rsidP="00D51C6D">
            <w:r w:rsidRPr="00BA766E">
              <w:t>BID</w:t>
            </w:r>
          </w:p>
        </w:tc>
        <w:tc>
          <w:tcPr>
            <w:tcW w:w="1583" w:type="dxa"/>
          </w:tcPr>
          <w:p w14:paraId="02BB4FBC" w14:textId="77777777" w:rsidR="00D51C6D" w:rsidRPr="00BA766E" w:rsidRDefault="005102C5" w:rsidP="00D51C6D">
            <w:r w:rsidRPr="00BA766E">
              <w:t xml:space="preserve">Dose: 10 mg </w:t>
            </w:r>
          </w:p>
          <w:p w14:paraId="5700F960" w14:textId="77777777" w:rsidR="005102C5" w:rsidRPr="00BA766E" w:rsidRDefault="005102C5" w:rsidP="00D51C6D">
            <w:r w:rsidRPr="00BA766E">
              <w:t>Range</w:t>
            </w:r>
            <w:r w:rsidR="008B3570" w:rsidRPr="00BA766E">
              <w:t xml:space="preserve">: 10 mg </w:t>
            </w:r>
          </w:p>
          <w:p w14:paraId="5647372E" w14:textId="48E4924C" w:rsidR="008B3570" w:rsidRPr="00BA766E" w:rsidRDefault="008B3570" w:rsidP="00D51C6D">
            <w:r w:rsidRPr="00BA766E">
              <w:t xml:space="preserve">Within normal range </w:t>
            </w:r>
          </w:p>
        </w:tc>
        <w:tc>
          <w:tcPr>
            <w:tcW w:w="1620" w:type="dxa"/>
          </w:tcPr>
          <w:p w14:paraId="051CBF2C" w14:textId="430F2253" w:rsidR="00D51C6D" w:rsidRPr="00BA766E" w:rsidRDefault="00DD005F" w:rsidP="00D51C6D">
            <w:r w:rsidRPr="00BA766E">
              <w:t xml:space="preserve">Blocks potassium channels </w:t>
            </w:r>
            <w:r w:rsidR="009D3973" w:rsidRPr="00BA766E">
              <w:t>to avoid a prolonged action potential</w:t>
            </w:r>
            <w:r w:rsidR="00E86541" w:rsidRPr="00BA766E">
              <w:t xml:space="preserve">. Results in relieving </w:t>
            </w:r>
            <w:r w:rsidR="005206C0" w:rsidRPr="00BA766E">
              <w:t xml:space="preserve">blocked conduction on demyelinated axons </w:t>
            </w:r>
            <w:r w:rsidR="00EA0DE3" w:rsidRPr="00BA766E">
              <w:t>(Medline Plus, 2020)</w:t>
            </w:r>
          </w:p>
        </w:tc>
        <w:tc>
          <w:tcPr>
            <w:tcW w:w="2070" w:type="dxa"/>
          </w:tcPr>
          <w:p w14:paraId="3ADEBE32" w14:textId="708C08A7" w:rsidR="00D51C6D" w:rsidRPr="00BA766E" w:rsidRDefault="00CB4B23" w:rsidP="00D51C6D">
            <w:r w:rsidRPr="00BA766E">
              <w:t>Seizures, anaph</w:t>
            </w:r>
            <w:r w:rsidR="001F1079" w:rsidRPr="00BA766E">
              <w:t>ylaxis</w:t>
            </w:r>
            <w:r w:rsidR="00D545AD" w:rsidRPr="00BA766E">
              <w:t>, pain or pressure when urinating</w:t>
            </w:r>
            <w:r w:rsidR="008216F1" w:rsidRPr="00BA766E">
              <w:t>, tingling feeling, issues with balance (</w:t>
            </w:r>
            <w:r w:rsidR="00AB563A" w:rsidRPr="00BA766E">
              <w:t xml:space="preserve">Mayo Clinic, 2020) </w:t>
            </w:r>
          </w:p>
        </w:tc>
        <w:tc>
          <w:tcPr>
            <w:tcW w:w="1800" w:type="dxa"/>
          </w:tcPr>
          <w:p w14:paraId="0E335B62" w14:textId="57EDED2D" w:rsidR="00D51C6D" w:rsidRPr="00BA766E" w:rsidRDefault="00655DA3" w:rsidP="00D51C6D">
            <w:r w:rsidRPr="00BA766E">
              <w:t xml:space="preserve">Implement physical therapy/ training to help with balance, coordination, </w:t>
            </w:r>
            <w:r w:rsidR="009A21E1" w:rsidRPr="00BA766E">
              <w:t xml:space="preserve">and other therapeutic exercises </w:t>
            </w:r>
          </w:p>
        </w:tc>
      </w:tr>
      <w:tr w:rsidR="006A37DF" w:rsidRPr="00BA766E" w14:paraId="1BE3B164" w14:textId="77777777" w:rsidTr="006A37DF">
        <w:trPr>
          <w:trHeight w:val="345"/>
        </w:trPr>
        <w:tc>
          <w:tcPr>
            <w:tcW w:w="1698" w:type="dxa"/>
          </w:tcPr>
          <w:p w14:paraId="7CAE9E7B" w14:textId="1AE2CDEB" w:rsidR="00760F71" w:rsidRPr="00BA766E" w:rsidRDefault="006A4D45" w:rsidP="00D51C6D">
            <w:r w:rsidRPr="00BA766E">
              <w:t xml:space="preserve">Dimethyl </w:t>
            </w:r>
            <w:r w:rsidR="00FB5BAB" w:rsidRPr="00BA766E">
              <w:t xml:space="preserve">fumarate </w:t>
            </w:r>
            <w:r w:rsidR="001D5D51" w:rsidRPr="00BA766E">
              <w:t xml:space="preserve">(Tecfidera) </w:t>
            </w:r>
          </w:p>
        </w:tc>
        <w:tc>
          <w:tcPr>
            <w:tcW w:w="1937" w:type="dxa"/>
          </w:tcPr>
          <w:p w14:paraId="7F14EF3C" w14:textId="4DEF58CE" w:rsidR="00EF258C" w:rsidRPr="00BA766E" w:rsidRDefault="00EF258C" w:rsidP="00EF258C">
            <w:r w:rsidRPr="00BA766E">
              <w:t>Pharmacological Class:</w:t>
            </w:r>
            <w:r w:rsidR="00AB0BB4" w:rsidRPr="00BA766E">
              <w:t xml:space="preserve"> </w:t>
            </w:r>
            <w:r w:rsidR="00FF67D9" w:rsidRPr="00BA766E">
              <w:t>Nrf2 activator</w:t>
            </w:r>
          </w:p>
          <w:p w14:paraId="612ACE9A" w14:textId="13E4F5F8" w:rsidR="00EF258C" w:rsidRPr="00BA766E" w:rsidRDefault="00EF258C" w:rsidP="00EF258C">
            <w:r w:rsidRPr="00BA766E">
              <w:t xml:space="preserve">Therapeutic Class: </w:t>
            </w:r>
            <w:r w:rsidR="00CF1256" w:rsidRPr="00BA766E">
              <w:lastRenderedPageBreak/>
              <w:t>imm</w:t>
            </w:r>
            <w:r w:rsidR="00C31436" w:rsidRPr="00BA766E">
              <w:t xml:space="preserve">unomodulatory agent </w:t>
            </w:r>
          </w:p>
          <w:p w14:paraId="5202E286" w14:textId="35A0D508" w:rsidR="00D51C6D" w:rsidRPr="00BA766E" w:rsidRDefault="00EF258C" w:rsidP="00EF258C">
            <w:r w:rsidRPr="00BA766E">
              <w:t>Purpose:</w:t>
            </w:r>
            <w:r w:rsidR="00BB6140" w:rsidRPr="00BA766E">
              <w:t xml:space="preserve"> </w:t>
            </w:r>
            <w:r w:rsidR="00FF67D9" w:rsidRPr="00BA766E">
              <w:t>anti-</w:t>
            </w:r>
            <w:proofErr w:type="spellStart"/>
            <w:r w:rsidR="00FF67D9" w:rsidRPr="00BA766E">
              <w:t>inflammatoion</w:t>
            </w:r>
            <w:proofErr w:type="spellEnd"/>
            <w:r w:rsidR="00FF67D9" w:rsidRPr="00BA766E">
              <w:t xml:space="preserve"> agent </w:t>
            </w:r>
          </w:p>
        </w:tc>
        <w:tc>
          <w:tcPr>
            <w:tcW w:w="1003" w:type="dxa"/>
          </w:tcPr>
          <w:p w14:paraId="53B902AC" w14:textId="2523F73B" w:rsidR="00D51C6D" w:rsidRPr="00BA766E" w:rsidRDefault="00400FC3" w:rsidP="00D51C6D">
            <w:r w:rsidRPr="00BA766E">
              <w:lastRenderedPageBreak/>
              <w:t xml:space="preserve">Oral </w:t>
            </w:r>
          </w:p>
        </w:tc>
        <w:tc>
          <w:tcPr>
            <w:tcW w:w="1429" w:type="dxa"/>
          </w:tcPr>
          <w:p w14:paraId="7BA87213" w14:textId="02E64DC2" w:rsidR="00D51C6D" w:rsidRPr="00BA766E" w:rsidRDefault="00CF09A2" w:rsidP="00D51C6D">
            <w:r w:rsidRPr="00BA766E">
              <w:t xml:space="preserve">BID </w:t>
            </w:r>
          </w:p>
        </w:tc>
        <w:tc>
          <w:tcPr>
            <w:tcW w:w="1583" w:type="dxa"/>
          </w:tcPr>
          <w:p w14:paraId="66641958" w14:textId="489EBE9D" w:rsidR="00D51C6D" w:rsidRPr="00BA766E" w:rsidRDefault="00CF09A2" w:rsidP="00D51C6D">
            <w:r w:rsidRPr="00BA766E">
              <w:t>Dose: 240 mg</w:t>
            </w:r>
          </w:p>
          <w:p w14:paraId="238597E1" w14:textId="77777777" w:rsidR="00CF09A2" w:rsidRPr="00BA766E" w:rsidRDefault="00CF09A2" w:rsidP="00D51C6D">
            <w:r w:rsidRPr="00BA766E">
              <w:t>Range:</w:t>
            </w:r>
            <w:r w:rsidR="00DB1E0F" w:rsidRPr="00BA766E">
              <w:t xml:space="preserve"> 240 mg</w:t>
            </w:r>
          </w:p>
          <w:p w14:paraId="082D2AD5" w14:textId="0FDAD1CB" w:rsidR="00DB1E0F" w:rsidRPr="00BA766E" w:rsidRDefault="00DB1E0F" w:rsidP="00D51C6D">
            <w:r w:rsidRPr="00BA766E">
              <w:t xml:space="preserve">Within normal range </w:t>
            </w:r>
          </w:p>
        </w:tc>
        <w:tc>
          <w:tcPr>
            <w:tcW w:w="1620" w:type="dxa"/>
          </w:tcPr>
          <w:p w14:paraId="47D0DE75" w14:textId="47A71C56" w:rsidR="00D51C6D" w:rsidRPr="00BA766E" w:rsidRDefault="007948C6" w:rsidP="00D51C6D">
            <w:r w:rsidRPr="00BA766E">
              <w:t xml:space="preserve">Activates </w:t>
            </w:r>
            <w:r w:rsidR="00320A76" w:rsidRPr="00BA766E">
              <w:t>nuclear factor</w:t>
            </w:r>
            <w:r w:rsidR="008B7F07" w:rsidRPr="00BA766E">
              <w:t xml:space="preserve">-like Nfr2 pathway, </w:t>
            </w:r>
            <w:r w:rsidR="001B2891" w:rsidRPr="00BA766E">
              <w:t xml:space="preserve">which is </w:t>
            </w:r>
            <w:r w:rsidR="001B2891" w:rsidRPr="00BA766E">
              <w:lastRenderedPageBreak/>
              <w:t xml:space="preserve">responsible for oxidative stress </w:t>
            </w:r>
            <w:r w:rsidR="00FA4D4A" w:rsidRPr="00BA766E">
              <w:t>which is believed to be a factor in MS (</w:t>
            </w:r>
            <w:r w:rsidR="00FA4D4A" w:rsidRPr="00BA766E">
              <w:rPr>
                <w:color w:val="000000" w:themeColor="text1"/>
                <w:shd w:val="clear" w:color="auto" w:fill="FFFFFF"/>
              </w:rPr>
              <w:t>Jones &amp; Bartlett Learning, 2020)</w:t>
            </w:r>
          </w:p>
        </w:tc>
        <w:tc>
          <w:tcPr>
            <w:tcW w:w="2070" w:type="dxa"/>
          </w:tcPr>
          <w:p w14:paraId="32F3075F" w14:textId="5A75064D" w:rsidR="00D51C6D" w:rsidRPr="00BA766E" w:rsidRDefault="003E4CB3" w:rsidP="00D51C6D">
            <w:r w:rsidRPr="00BA766E">
              <w:lastRenderedPageBreak/>
              <w:t>A</w:t>
            </w:r>
            <w:r w:rsidR="00570C29" w:rsidRPr="00BA766E">
              <w:t>bdominal pain, diarrhea</w:t>
            </w:r>
            <w:r w:rsidRPr="00BA766E">
              <w:t xml:space="preserve">, nausea, vomiting, </w:t>
            </w:r>
            <w:r w:rsidR="00DE5E6D" w:rsidRPr="00BA766E">
              <w:t xml:space="preserve">eosinophilia, lymphopenia, </w:t>
            </w:r>
            <w:r w:rsidR="00DE5E6D" w:rsidRPr="00BA766E">
              <w:lastRenderedPageBreak/>
              <w:t>eryth</w:t>
            </w:r>
            <w:r w:rsidR="00E96BB6" w:rsidRPr="00BA766E">
              <w:t>ema (</w:t>
            </w:r>
            <w:r w:rsidR="00E96BB6" w:rsidRPr="00BA766E">
              <w:rPr>
                <w:color w:val="000000" w:themeColor="text1"/>
                <w:shd w:val="clear" w:color="auto" w:fill="FFFFFF"/>
              </w:rPr>
              <w:t>Jones &amp; Bartlett Learning, 2020)</w:t>
            </w:r>
          </w:p>
        </w:tc>
        <w:tc>
          <w:tcPr>
            <w:tcW w:w="1800" w:type="dxa"/>
          </w:tcPr>
          <w:p w14:paraId="306E8B53" w14:textId="1EFAAF5D" w:rsidR="00D51C6D" w:rsidRPr="00BA766E" w:rsidRDefault="0005583F" w:rsidP="00D51C6D">
            <w:r w:rsidRPr="00BA766E">
              <w:lastRenderedPageBreak/>
              <w:t xml:space="preserve">Keep in mind that a patient on this medication may </w:t>
            </w:r>
            <w:r w:rsidR="002033D5" w:rsidRPr="00BA766E">
              <w:t>develop lympho</w:t>
            </w:r>
            <w:r w:rsidR="00E6516F" w:rsidRPr="00BA766E">
              <w:t xml:space="preserve">penia, </w:t>
            </w:r>
            <w:r w:rsidR="00E6516F" w:rsidRPr="00BA766E">
              <w:lastRenderedPageBreak/>
              <w:t>dropping by 30% (</w:t>
            </w:r>
            <w:r w:rsidR="00E6516F" w:rsidRPr="00BA766E">
              <w:rPr>
                <w:color w:val="000000" w:themeColor="text1"/>
                <w:shd w:val="clear" w:color="auto" w:fill="FFFFFF"/>
              </w:rPr>
              <w:t>Jones &amp; Bartlett Learning</w:t>
            </w:r>
            <w:r w:rsidR="00577527" w:rsidRPr="00BA766E">
              <w:rPr>
                <w:color w:val="000000" w:themeColor="text1"/>
                <w:shd w:val="clear" w:color="auto" w:fill="FFFFFF"/>
              </w:rPr>
              <w:t xml:space="preserve">, 2020) </w:t>
            </w:r>
          </w:p>
        </w:tc>
      </w:tr>
      <w:tr w:rsidR="00EF4714" w:rsidRPr="00BA766E" w14:paraId="44F6C0FD" w14:textId="77777777" w:rsidTr="006A37DF">
        <w:trPr>
          <w:trHeight w:val="345"/>
        </w:trPr>
        <w:tc>
          <w:tcPr>
            <w:tcW w:w="1698" w:type="dxa"/>
          </w:tcPr>
          <w:p w14:paraId="3D275C28" w14:textId="7384C751" w:rsidR="00AB112C" w:rsidRPr="00BA766E" w:rsidRDefault="005C3812" w:rsidP="00D51C6D">
            <w:r w:rsidRPr="00BA766E">
              <w:lastRenderedPageBreak/>
              <w:t>Do</w:t>
            </w:r>
            <w:r w:rsidR="00C17AC0" w:rsidRPr="00BA766E">
              <w:t>cusate</w:t>
            </w:r>
            <w:r w:rsidR="00E05B25" w:rsidRPr="00BA766E">
              <w:t xml:space="preserve"> sodium</w:t>
            </w:r>
          </w:p>
          <w:p w14:paraId="481F492D" w14:textId="61648A47" w:rsidR="008C7F7F" w:rsidRPr="00BA766E" w:rsidRDefault="008C7F7F" w:rsidP="00D51C6D">
            <w:r w:rsidRPr="00BA766E">
              <w:t xml:space="preserve">(Colace) </w:t>
            </w:r>
          </w:p>
        </w:tc>
        <w:tc>
          <w:tcPr>
            <w:tcW w:w="1937" w:type="dxa"/>
          </w:tcPr>
          <w:p w14:paraId="53DCD552" w14:textId="07BCE025" w:rsidR="00300962" w:rsidRPr="00BA766E" w:rsidRDefault="00300962" w:rsidP="00300962">
            <w:r w:rsidRPr="00BA766E">
              <w:t>Pharmacological Class:</w:t>
            </w:r>
            <w:r w:rsidR="00470DBF" w:rsidRPr="00BA766E">
              <w:t xml:space="preserve"> Surfactant </w:t>
            </w:r>
          </w:p>
          <w:p w14:paraId="59F08B12" w14:textId="5077E50A" w:rsidR="00300962" w:rsidRPr="00BA766E" w:rsidRDefault="00300962" w:rsidP="00300962">
            <w:r w:rsidRPr="00BA766E">
              <w:t xml:space="preserve">Therapeutic Class: </w:t>
            </w:r>
            <w:r w:rsidR="00470DBF" w:rsidRPr="00BA766E">
              <w:t xml:space="preserve">Laxative, stool softener </w:t>
            </w:r>
          </w:p>
          <w:p w14:paraId="73472042" w14:textId="7C141B09" w:rsidR="00AB112C" w:rsidRPr="00BA766E" w:rsidRDefault="00300962" w:rsidP="00300962">
            <w:r w:rsidRPr="00BA766E">
              <w:t>Purpose:</w:t>
            </w:r>
          </w:p>
        </w:tc>
        <w:tc>
          <w:tcPr>
            <w:tcW w:w="1003" w:type="dxa"/>
          </w:tcPr>
          <w:p w14:paraId="0AAD66D0" w14:textId="64807D32" w:rsidR="00AB112C" w:rsidRPr="00BA766E" w:rsidRDefault="00C17AC0" w:rsidP="00D51C6D">
            <w:r w:rsidRPr="00BA766E">
              <w:t>Oral</w:t>
            </w:r>
          </w:p>
        </w:tc>
        <w:tc>
          <w:tcPr>
            <w:tcW w:w="1429" w:type="dxa"/>
          </w:tcPr>
          <w:p w14:paraId="394DDD27" w14:textId="51F0C801" w:rsidR="00AB112C" w:rsidRPr="00BA766E" w:rsidRDefault="00C17AC0" w:rsidP="00D51C6D">
            <w:r w:rsidRPr="00BA766E">
              <w:t>BID</w:t>
            </w:r>
          </w:p>
        </w:tc>
        <w:tc>
          <w:tcPr>
            <w:tcW w:w="1583" w:type="dxa"/>
          </w:tcPr>
          <w:p w14:paraId="25D5A566" w14:textId="77777777" w:rsidR="00AB112C" w:rsidRPr="00BA766E" w:rsidRDefault="00C17AC0" w:rsidP="00D51C6D">
            <w:r w:rsidRPr="00BA766E">
              <w:t xml:space="preserve">Dose: </w:t>
            </w:r>
            <w:r w:rsidR="003149F4" w:rsidRPr="00BA766E">
              <w:t xml:space="preserve">200 mg </w:t>
            </w:r>
          </w:p>
          <w:p w14:paraId="1589DE43" w14:textId="75A991D6" w:rsidR="003149F4" w:rsidRPr="00BA766E" w:rsidRDefault="003149F4" w:rsidP="00D51C6D">
            <w:r w:rsidRPr="00BA766E">
              <w:t>Range:</w:t>
            </w:r>
            <w:r w:rsidR="00470DBF" w:rsidRPr="00BA766E">
              <w:t xml:space="preserve"> </w:t>
            </w:r>
            <w:r w:rsidR="008C7F7F" w:rsidRPr="00BA766E">
              <w:t xml:space="preserve">50-500 mg </w:t>
            </w:r>
          </w:p>
          <w:p w14:paraId="054CA553" w14:textId="2897BABD" w:rsidR="008C7F7F" w:rsidRPr="00BA766E" w:rsidRDefault="008C7F7F" w:rsidP="00D51C6D">
            <w:r w:rsidRPr="00BA766E">
              <w:t xml:space="preserve">Within normal range </w:t>
            </w:r>
          </w:p>
          <w:p w14:paraId="7B2A05B8" w14:textId="4E4A5ACA" w:rsidR="003149F4" w:rsidRPr="00BA766E" w:rsidRDefault="003149F4" w:rsidP="00D51C6D"/>
        </w:tc>
        <w:tc>
          <w:tcPr>
            <w:tcW w:w="1620" w:type="dxa"/>
          </w:tcPr>
          <w:p w14:paraId="162A5AE8" w14:textId="698CC53D" w:rsidR="00AB112C" w:rsidRPr="00BA766E" w:rsidRDefault="00E05B25" w:rsidP="00D51C6D">
            <w:r w:rsidRPr="00BA766E">
              <w:t>Acts as surfactant and results in softened stool</w:t>
            </w:r>
            <w:r w:rsidR="00963557" w:rsidRPr="00BA766E">
              <w:t>, allows more penetration of fluid in stool (</w:t>
            </w:r>
            <w:r w:rsidR="00963557" w:rsidRPr="00BA766E">
              <w:rPr>
                <w:color w:val="000000" w:themeColor="text1"/>
                <w:shd w:val="clear" w:color="auto" w:fill="FFFFFF"/>
              </w:rPr>
              <w:t>Jones &amp; Bartlett Learning, 2020)</w:t>
            </w:r>
          </w:p>
        </w:tc>
        <w:tc>
          <w:tcPr>
            <w:tcW w:w="2070" w:type="dxa"/>
          </w:tcPr>
          <w:p w14:paraId="71EE41E2" w14:textId="39EF3D50" w:rsidR="00AB112C" w:rsidRPr="00BA766E" w:rsidRDefault="00505601" w:rsidP="00D51C6D">
            <w:r w:rsidRPr="00BA766E">
              <w:t xml:space="preserve">Palpitations, </w:t>
            </w:r>
            <w:r w:rsidR="00525B8B" w:rsidRPr="00BA766E">
              <w:t>abdominal cramps and distension</w:t>
            </w:r>
            <w:r w:rsidR="00D93F95" w:rsidRPr="00BA766E">
              <w:t>, nausea, perianal irritation, muscle weakness (</w:t>
            </w:r>
            <w:r w:rsidR="00D93F95" w:rsidRPr="00BA766E">
              <w:rPr>
                <w:color w:val="000000" w:themeColor="text1"/>
                <w:shd w:val="clear" w:color="auto" w:fill="FFFFFF"/>
              </w:rPr>
              <w:t>Jones &amp; Bartlett Learning</w:t>
            </w:r>
            <w:r w:rsidR="00667AD3" w:rsidRPr="00BA766E">
              <w:rPr>
                <w:color w:val="000000" w:themeColor="text1"/>
                <w:shd w:val="clear" w:color="auto" w:fill="FFFFFF"/>
              </w:rPr>
              <w:t>, 2020)</w:t>
            </w:r>
          </w:p>
        </w:tc>
        <w:tc>
          <w:tcPr>
            <w:tcW w:w="1800" w:type="dxa"/>
          </w:tcPr>
          <w:p w14:paraId="3AA00514" w14:textId="7C9E07C1" w:rsidR="00AB112C" w:rsidRPr="00BA766E" w:rsidRDefault="003762FF" w:rsidP="00D51C6D">
            <w:r w:rsidRPr="00BA766E">
              <w:t xml:space="preserve">Expect long term use of docusate </w:t>
            </w:r>
            <w:r w:rsidR="00722237" w:rsidRPr="00BA766E">
              <w:t xml:space="preserve">to result in dependence of </w:t>
            </w:r>
            <w:r w:rsidR="00BF4EED" w:rsidRPr="00BA766E">
              <w:t xml:space="preserve">laxatives for bowel movements </w:t>
            </w:r>
            <w:r w:rsidR="00AB6C3A" w:rsidRPr="00BA766E">
              <w:t>(</w:t>
            </w:r>
            <w:r w:rsidR="00AB6C3A" w:rsidRPr="00BA766E">
              <w:rPr>
                <w:color w:val="000000" w:themeColor="text1"/>
                <w:shd w:val="clear" w:color="auto" w:fill="FFFFFF"/>
              </w:rPr>
              <w:t>Jones &amp; Bartlett Learning, 2020)</w:t>
            </w:r>
          </w:p>
          <w:p w14:paraId="31719311" w14:textId="77777777" w:rsidR="00BF4EED" w:rsidRPr="00BA766E" w:rsidRDefault="00BF4EED" w:rsidP="00D51C6D"/>
          <w:p w14:paraId="5C625F81" w14:textId="0A70631D" w:rsidR="000D0BE2" w:rsidRPr="00BA766E" w:rsidRDefault="00BF4EED" w:rsidP="00D51C6D">
            <w:r w:rsidRPr="00BA766E">
              <w:t xml:space="preserve">Advise patient to report any abdominal pain or cramping prior to administering </w:t>
            </w:r>
            <w:r w:rsidR="00AB6C3A" w:rsidRPr="00BA766E">
              <w:t xml:space="preserve">medication, as medication should not be given if experiencing these pains </w:t>
            </w:r>
          </w:p>
        </w:tc>
      </w:tr>
      <w:tr w:rsidR="00EF4714" w:rsidRPr="00BA766E" w14:paraId="29491818" w14:textId="77777777" w:rsidTr="006A37DF">
        <w:trPr>
          <w:trHeight w:val="345"/>
        </w:trPr>
        <w:tc>
          <w:tcPr>
            <w:tcW w:w="1698" w:type="dxa"/>
          </w:tcPr>
          <w:p w14:paraId="416A497F" w14:textId="77777777" w:rsidR="00300962" w:rsidRPr="00BA766E" w:rsidRDefault="00BD22EB" w:rsidP="00D51C6D">
            <w:r w:rsidRPr="00BA766E">
              <w:lastRenderedPageBreak/>
              <w:t xml:space="preserve">Finasteride </w:t>
            </w:r>
          </w:p>
          <w:p w14:paraId="10073848" w14:textId="1EF4921D" w:rsidR="00297BC0" w:rsidRPr="00BA766E" w:rsidRDefault="00297BC0" w:rsidP="00D51C6D">
            <w:r w:rsidRPr="00BA766E">
              <w:t>(Pro</w:t>
            </w:r>
            <w:r w:rsidR="00930DC5" w:rsidRPr="00BA766E">
              <w:t>scar</w:t>
            </w:r>
            <w:r w:rsidR="00C4550C" w:rsidRPr="00BA766E">
              <w:t>)</w:t>
            </w:r>
          </w:p>
        </w:tc>
        <w:tc>
          <w:tcPr>
            <w:tcW w:w="1937" w:type="dxa"/>
          </w:tcPr>
          <w:p w14:paraId="42610DA6" w14:textId="2932B98C" w:rsidR="00F37B98" w:rsidRPr="00BA766E" w:rsidRDefault="00F37B98" w:rsidP="00F37B98">
            <w:r w:rsidRPr="00BA766E">
              <w:t>Pharmacological Class:</w:t>
            </w:r>
            <w:r w:rsidR="00C4550C" w:rsidRPr="00BA766E">
              <w:t xml:space="preserve"> 5-alpha reductase inhibitor</w:t>
            </w:r>
          </w:p>
          <w:p w14:paraId="20556EF3" w14:textId="1B352AE9" w:rsidR="00F37B98" w:rsidRPr="00BA766E" w:rsidRDefault="00F37B98" w:rsidP="00F37B98">
            <w:r w:rsidRPr="00BA766E">
              <w:t xml:space="preserve">Therapeutic Class: </w:t>
            </w:r>
            <w:r w:rsidR="00EB1A4F" w:rsidRPr="00BA766E">
              <w:t>B</w:t>
            </w:r>
            <w:r w:rsidR="00C4550C" w:rsidRPr="00BA766E">
              <w:t>e</w:t>
            </w:r>
            <w:r w:rsidR="00EB1A4F" w:rsidRPr="00BA766E">
              <w:t>nign prostatic hyperplasia agent</w:t>
            </w:r>
          </w:p>
          <w:p w14:paraId="0006EEBD" w14:textId="4CEC5C4C" w:rsidR="00300962" w:rsidRPr="00BA766E" w:rsidRDefault="00F37B98" w:rsidP="00F37B98">
            <w:r w:rsidRPr="00BA766E">
              <w:t>Purpose:</w:t>
            </w:r>
            <w:r w:rsidR="00EB1A4F" w:rsidRPr="00BA766E">
              <w:t xml:space="preserve"> to reduce progression </w:t>
            </w:r>
            <w:r w:rsidR="008907F5" w:rsidRPr="00BA766E">
              <w:t xml:space="preserve">of benign prostatic hyperplasia </w:t>
            </w:r>
          </w:p>
        </w:tc>
        <w:tc>
          <w:tcPr>
            <w:tcW w:w="1003" w:type="dxa"/>
          </w:tcPr>
          <w:p w14:paraId="25016E34" w14:textId="48048B4B" w:rsidR="00300962" w:rsidRPr="00BA766E" w:rsidRDefault="00BD22EB" w:rsidP="00D51C6D">
            <w:r w:rsidRPr="00BA766E">
              <w:t>Oral</w:t>
            </w:r>
          </w:p>
        </w:tc>
        <w:tc>
          <w:tcPr>
            <w:tcW w:w="1429" w:type="dxa"/>
          </w:tcPr>
          <w:p w14:paraId="42ED7471" w14:textId="719E96D2" w:rsidR="00300962" w:rsidRPr="00BA766E" w:rsidRDefault="008F1A1F" w:rsidP="00D51C6D">
            <w:r w:rsidRPr="00BA766E">
              <w:t xml:space="preserve">Daily </w:t>
            </w:r>
          </w:p>
        </w:tc>
        <w:tc>
          <w:tcPr>
            <w:tcW w:w="1583" w:type="dxa"/>
          </w:tcPr>
          <w:p w14:paraId="0D93913F" w14:textId="79487E93" w:rsidR="00300962" w:rsidRPr="00BA766E" w:rsidRDefault="008F1A1F" w:rsidP="00D51C6D">
            <w:r w:rsidRPr="00BA766E">
              <w:t xml:space="preserve">Dose: </w:t>
            </w:r>
            <w:r w:rsidR="00855F4B" w:rsidRPr="00BA766E">
              <w:t>5 mg</w:t>
            </w:r>
          </w:p>
          <w:p w14:paraId="455FF400" w14:textId="77777777" w:rsidR="008F1A1F" w:rsidRPr="00BA766E" w:rsidRDefault="008F1A1F" w:rsidP="00D51C6D">
            <w:r w:rsidRPr="00BA766E">
              <w:t>Range:</w:t>
            </w:r>
            <w:r w:rsidR="0039669A" w:rsidRPr="00BA766E">
              <w:t xml:space="preserve"> 5 mg</w:t>
            </w:r>
          </w:p>
          <w:p w14:paraId="2A98F954" w14:textId="40DE2346" w:rsidR="0039669A" w:rsidRPr="00BA766E" w:rsidRDefault="0039669A" w:rsidP="00D51C6D">
            <w:r w:rsidRPr="00BA766E">
              <w:t xml:space="preserve">Within normal range </w:t>
            </w:r>
          </w:p>
        </w:tc>
        <w:tc>
          <w:tcPr>
            <w:tcW w:w="1620" w:type="dxa"/>
          </w:tcPr>
          <w:p w14:paraId="49A1E308" w14:textId="0D45A2C0" w:rsidR="00300962" w:rsidRPr="00BA766E" w:rsidRDefault="006B4926" w:rsidP="00D51C6D">
            <w:r w:rsidRPr="00BA766E">
              <w:t xml:space="preserve">Inhibits </w:t>
            </w:r>
            <w:r w:rsidR="00D553AD" w:rsidRPr="00BA766E">
              <w:t xml:space="preserve">5-alpha, which is an enzyme </w:t>
            </w:r>
            <w:r w:rsidR="00813DFE" w:rsidRPr="00BA766E">
              <w:t xml:space="preserve">that converts </w:t>
            </w:r>
            <w:r w:rsidR="00206030" w:rsidRPr="00BA766E">
              <w:t xml:space="preserve">testosterone to a metabolite. The metabolite being responsible for </w:t>
            </w:r>
            <w:r w:rsidR="00935E4D" w:rsidRPr="00BA766E">
              <w:t>benign prostatic hyperplasia (</w:t>
            </w:r>
            <w:r w:rsidR="00935E4D" w:rsidRPr="00BA766E">
              <w:rPr>
                <w:color w:val="000000" w:themeColor="text1"/>
                <w:shd w:val="clear" w:color="auto" w:fill="FFFFFF"/>
              </w:rPr>
              <w:t>Jones &amp; Bartlett Learning, 2020)</w:t>
            </w:r>
          </w:p>
        </w:tc>
        <w:tc>
          <w:tcPr>
            <w:tcW w:w="2070" w:type="dxa"/>
          </w:tcPr>
          <w:p w14:paraId="628F89BD" w14:textId="611DD2F2" w:rsidR="00300962" w:rsidRPr="00BA766E" w:rsidRDefault="00EA4EC1" w:rsidP="00D51C6D">
            <w:r w:rsidRPr="00BA766E">
              <w:t xml:space="preserve">Abdominal pain, </w:t>
            </w:r>
            <w:r w:rsidR="00E760BC" w:rsidRPr="00BA766E">
              <w:t xml:space="preserve">back pain, dyspnea, </w:t>
            </w:r>
            <w:r w:rsidR="00133A3D" w:rsidRPr="00BA766E">
              <w:t>rash, angioedema (</w:t>
            </w:r>
            <w:r w:rsidR="00133A3D" w:rsidRPr="00BA766E">
              <w:rPr>
                <w:color w:val="000000" w:themeColor="text1"/>
                <w:shd w:val="clear" w:color="auto" w:fill="FFFFFF"/>
              </w:rPr>
              <w:t>Jones &amp; Bartlett Learning, 2020)</w:t>
            </w:r>
          </w:p>
        </w:tc>
        <w:tc>
          <w:tcPr>
            <w:tcW w:w="1800" w:type="dxa"/>
          </w:tcPr>
          <w:p w14:paraId="37A3FDB7" w14:textId="1E32B7F2" w:rsidR="00300962" w:rsidRPr="00BA766E" w:rsidRDefault="00593D99" w:rsidP="00D51C6D">
            <w:r w:rsidRPr="00BA766E">
              <w:t xml:space="preserve">Take into consideration that medication may affect PSA levels </w:t>
            </w:r>
          </w:p>
        </w:tc>
      </w:tr>
      <w:tr w:rsidR="00EF4714" w:rsidRPr="00BA766E" w14:paraId="79F3A66F" w14:textId="77777777" w:rsidTr="006A37DF">
        <w:trPr>
          <w:trHeight w:val="345"/>
        </w:trPr>
        <w:tc>
          <w:tcPr>
            <w:tcW w:w="1698" w:type="dxa"/>
          </w:tcPr>
          <w:p w14:paraId="50689D1F" w14:textId="77777777" w:rsidR="00300962" w:rsidRPr="00BA766E" w:rsidRDefault="00BC1648" w:rsidP="00D51C6D">
            <w:r w:rsidRPr="00BA766E">
              <w:t>Lido</w:t>
            </w:r>
            <w:r w:rsidR="00DB0CD8" w:rsidRPr="00BA766E">
              <w:t xml:space="preserve">caine </w:t>
            </w:r>
          </w:p>
          <w:p w14:paraId="21E4447F" w14:textId="7E0C59E4" w:rsidR="0077703E" w:rsidRPr="00BA766E" w:rsidRDefault="007566AB" w:rsidP="00D51C6D">
            <w:r w:rsidRPr="00BA766E">
              <w:t>(</w:t>
            </w:r>
            <w:proofErr w:type="spellStart"/>
            <w:r w:rsidRPr="00BA766E">
              <w:t>Alphacaine</w:t>
            </w:r>
            <w:proofErr w:type="spellEnd"/>
            <w:r w:rsidRPr="00BA766E">
              <w:t xml:space="preserve">) </w:t>
            </w:r>
          </w:p>
        </w:tc>
        <w:tc>
          <w:tcPr>
            <w:tcW w:w="1937" w:type="dxa"/>
          </w:tcPr>
          <w:p w14:paraId="51221C0C" w14:textId="028834CB" w:rsidR="00F37B98" w:rsidRPr="00BA766E" w:rsidRDefault="00F37B98" w:rsidP="00F37B98">
            <w:r w:rsidRPr="00BA766E">
              <w:t>Pharmacological Class:</w:t>
            </w:r>
            <w:r w:rsidR="007566AB" w:rsidRPr="00BA766E">
              <w:t xml:space="preserve"> Amide derivative </w:t>
            </w:r>
          </w:p>
          <w:p w14:paraId="249AD7F8" w14:textId="0400CA68" w:rsidR="00F37B98" w:rsidRPr="00BA766E" w:rsidRDefault="00F37B98" w:rsidP="00F37B98">
            <w:r w:rsidRPr="00BA766E">
              <w:t xml:space="preserve">Therapeutic Class: </w:t>
            </w:r>
            <w:r w:rsidR="007566AB" w:rsidRPr="00BA766E">
              <w:t>Class IB antia</w:t>
            </w:r>
            <w:r w:rsidR="003E4707" w:rsidRPr="00BA766E">
              <w:t xml:space="preserve">rrhythmic local anesthetic </w:t>
            </w:r>
          </w:p>
          <w:p w14:paraId="4D246E7D" w14:textId="3BAE1109" w:rsidR="00300962" w:rsidRPr="00BA766E" w:rsidRDefault="00F37B98" w:rsidP="00F37B98">
            <w:r w:rsidRPr="00BA766E">
              <w:t>Purpose:</w:t>
            </w:r>
            <w:r w:rsidR="00E56F24" w:rsidRPr="00BA766E">
              <w:t xml:space="preserve"> to provide pain relief pos</w:t>
            </w:r>
            <w:r w:rsidR="00BC71E1" w:rsidRPr="00BA766E">
              <w:t>therpetic n</w:t>
            </w:r>
            <w:r w:rsidR="002933B4" w:rsidRPr="00BA766E">
              <w:t xml:space="preserve">euralgia </w:t>
            </w:r>
          </w:p>
        </w:tc>
        <w:tc>
          <w:tcPr>
            <w:tcW w:w="1003" w:type="dxa"/>
          </w:tcPr>
          <w:p w14:paraId="09AF8DA7" w14:textId="1934E358" w:rsidR="00300962" w:rsidRPr="00BA766E" w:rsidRDefault="002A2BA3" w:rsidP="00D51C6D">
            <w:r w:rsidRPr="00BA766E">
              <w:t xml:space="preserve">Transdermal </w:t>
            </w:r>
          </w:p>
        </w:tc>
        <w:tc>
          <w:tcPr>
            <w:tcW w:w="1429" w:type="dxa"/>
          </w:tcPr>
          <w:p w14:paraId="2ED9E3C9" w14:textId="4A273A83" w:rsidR="00300962" w:rsidRPr="00BA766E" w:rsidRDefault="002A2BA3" w:rsidP="00D51C6D">
            <w:r w:rsidRPr="00BA766E">
              <w:t>Q24H</w:t>
            </w:r>
          </w:p>
        </w:tc>
        <w:tc>
          <w:tcPr>
            <w:tcW w:w="1583" w:type="dxa"/>
          </w:tcPr>
          <w:p w14:paraId="7E89C6B1" w14:textId="77777777" w:rsidR="002A2BA3" w:rsidRPr="00BA766E" w:rsidRDefault="002A2BA3" w:rsidP="00D51C6D">
            <w:r w:rsidRPr="00BA766E">
              <w:t>Dose: 1 patch</w:t>
            </w:r>
          </w:p>
          <w:p w14:paraId="305F503A" w14:textId="77777777" w:rsidR="00300962" w:rsidRPr="00BA766E" w:rsidRDefault="002A2BA3" w:rsidP="00D51C6D">
            <w:r w:rsidRPr="00BA766E">
              <w:t xml:space="preserve">Range: 1-3 patches  </w:t>
            </w:r>
          </w:p>
          <w:p w14:paraId="78045E9F" w14:textId="09A5104A" w:rsidR="00BD7572" w:rsidRPr="00BA766E" w:rsidRDefault="00BD7572" w:rsidP="00D51C6D">
            <w:r w:rsidRPr="00BA766E">
              <w:t xml:space="preserve">Within normal range </w:t>
            </w:r>
          </w:p>
        </w:tc>
        <w:tc>
          <w:tcPr>
            <w:tcW w:w="1620" w:type="dxa"/>
          </w:tcPr>
          <w:p w14:paraId="5AAEFA56" w14:textId="367156C6" w:rsidR="00300962" w:rsidRPr="00BA766E" w:rsidRDefault="004A031F" w:rsidP="00D51C6D">
            <w:r w:rsidRPr="00BA766E">
              <w:t>Blocks nerve impulses</w:t>
            </w:r>
            <w:r w:rsidR="00095365" w:rsidRPr="00BA766E">
              <w:t xml:space="preserve"> by decreasing permeability of sodium channels in neuroglia, </w:t>
            </w:r>
            <w:r w:rsidR="0074043F" w:rsidRPr="00BA766E">
              <w:t>resulting in local anesthesia (</w:t>
            </w:r>
            <w:r w:rsidR="0074043F" w:rsidRPr="00BA766E">
              <w:rPr>
                <w:color w:val="000000" w:themeColor="text1"/>
                <w:shd w:val="clear" w:color="auto" w:fill="FFFFFF"/>
              </w:rPr>
              <w:t>Jones &amp; Bartlett Learning, 2020)</w:t>
            </w:r>
          </w:p>
        </w:tc>
        <w:tc>
          <w:tcPr>
            <w:tcW w:w="2070" w:type="dxa"/>
          </w:tcPr>
          <w:p w14:paraId="05C6A9C2" w14:textId="5665B28C" w:rsidR="00300962" w:rsidRPr="00BA766E" w:rsidRDefault="00CB10EF" w:rsidP="00D51C6D">
            <w:r w:rsidRPr="00BA766E">
              <w:t xml:space="preserve">Nausea, </w:t>
            </w:r>
            <w:r w:rsidR="004A077A" w:rsidRPr="00BA766E">
              <w:t xml:space="preserve">muscle weakness, site burning/ irritation, redness, swelling, </w:t>
            </w:r>
            <w:r w:rsidR="000D0BE2" w:rsidRPr="00BA766E">
              <w:t>tenderness (</w:t>
            </w:r>
            <w:r w:rsidR="000D0BE2" w:rsidRPr="00BA766E">
              <w:rPr>
                <w:color w:val="000000" w:themeColor="text1"/>
                <w:shd w:val="clear" w:color="auto" w:fill="FFFFFF"/>
              </w:rPr>
              <w:t>Jones &amp; Bartlett Learning, 2020)</w:t>
            </w:r>
          </w:p>
        </w:tc>
        <w:tc>
          <w:tcPr>
            <w:tcW w:w="1800" w:type="dxa"/>
          </w:tcPr>
          <w:p w14:paraId="38FD52AF" w14:textId="77777777" w:rsidR="00300962" w:rsidRPr="00BA766E" w:rsidRDefault="00C70E8E" w:rsidP="00D51C6D">
            <w:r w:rsidRPr="00BA766E">
              <w:t xml:space="preserve">Apply lidocaine jelly </w:t>
            </w:r>
            <w:r w:rsidR="00527940" w:rsidRPr="00BA766E">
              <w:t xml:space="preserve">to gauze or bandage prior to applying to skin </w:t>
            </w:r>
          </w:p>
          <w:p w14:paraId="3457024C" w14:textId="77777777" w:rsidR="00527940" w:rsidRPr="00BA766E" w:rsidRDefault="00527940" w:rsidP="00D51C6D"/>
          <w:p w14:paraId="316B3C43" w14:textId="2A967A77" w:rsidR="00527940" w:rsidRPr="00BA766E" w:rsidRDefault="00527940" w:rsidP="00D51C6D">
            <w:r w:rsidRPr="00BA766E">
              <w:t>Monitor vital signs</w:t>
            </w:r>
            <w:r w:rsidR="00374D72" w:rsidRPr="00BA766E">
              <w:t>, BUN levels during and after therapy (</w:t>
            </w:r>
            <w:r w:rsidR="00374D72" w:rsidRPr="00BA766E">
              <w:rPr>
                <w:color w:val="000000" w:themeColor="text1"/>
                <w:shd w:val="clear" w:color="auto" w:fill="FFFFFF"/>
              </w:rPr>
              <w:t>Jones &amp; Bartlett Learning, 2020)</w:t>
            </w:r>
          </w:p>
        </w:tc>
      </w:tr>
      <w:tr w:rsidR="00EF4714" w:rsidRPr="00BA766E" w14:paraId="29A993DC" w14:textId="77777777" w:rsidTr="006A37DF">
        <w:trPr>
          <w:trHeight w:val="345"/>
        </w:trPr>
        <w:tc>
          <w:tcPr>
            <w:tcW w:w="1698" w:type="dxa"/>
          </w:tcPr>
          <w:p w14:paraId="1A1A6ABE" w14:textId="77777777" w:rsidR="00300962" w:rsidRPr="00BA766E" w:rsidRDefault="000F3CF8" w:rsidP="00D51C6D">
            <w:r w:rsidRPr="00BA766E">
              <w:lastRenderedPageBreak/>
              <w:t>Ondansetron</w:t>
            </w:r>
          </w:p>
          <w:p w14:paraId="2792D556" w14:textId="0E658EB5" w:rsidR="000F4AFE" w:rsidRPr="00BA766E" w:rsidRDefault="000F4AFE" w:rsidP="00D51C6D">
            <w:r w:rsidRPr="00BA766E">
              <w:t xml:space="preserve">(Zofran) </w:t>
            </w:r>
          </w:p>
        </w:tc>
        <w:tc>
          <w:tcPr>
            <w:tcW w:w="1937" w:type="dxa"/>
          </w:tcPr>
          <w:p w14:paraId="5ECE177F" w14:textId="6061DE47" w:rsidR="00F37B98" w:rsidRPr="00BA766E" w:rsidRDefault="00F37B98" w:rsidP="00F37B98">
            <w:r w:rsidRPr="00BA766E">
              <w:t>Pharmacological Class:</w:t>
            </w:r>
            <w:r w:rsidR="00272D73" w:rsidRPr="00BA766E">
              <w:t xml:space="preserve"> Selective serotonin receptor antagonist</w:t>
            </w:r>
          </w:p>
          <w:p w14:paraId="23684E36" w14:textId="400120B4" w:rsidR="00F37B98" w:rsidRPr="00BA766E" w:rsidRDefault="00F37B98" w:rsidP="00F37B98">
            <w:r w:rsidRPr="00BA766E">
              <w:t xml:space="preserve">Therapeutic Class: </w:t>
            </w:r>
            <w:r w:rsidR="00272D73" w:rsidRPr="00BA766E">
              <w:t xml:space="preserve">Antiemetic </w:t>
            </w:r>
          </w:p>
          <w:p w14:paraId="470F04E8" w14:textId="0D393777" w:rsidR="00300962" w:rsidRPr="00BA766E" w:rsidRDefault="00F37B98" w:rsidP="00F37B98">
            <w:r w:rsidRPr="00BA766E">
              <w:t>Purpose:</w:t>
            </w:r>
            <w:r w:rsidR="00272D73" w:rsidRPr="00BA766E">
              <w:t xml:space="preserve"> to prevent nausea </w:t>
            </w:r>
            <w:r w:rsidR="0053761E" w:rsidRPr="00BA766E">
              <w:t xml:space="preserve">and vomiting </w:t>
            </w:r>
          </w:p>
        </w:tc>
        <w:tc>
          <w:tcPr>
            <w:tcW w:w="1003" w:type="dxa"/>
          </w:tcPr>
          <w:p w14:paraId="263C08C2" w14:textId="4C31B3C1" w:rsidR="00300962" w:rsidRPr="00BA766E" w:rsidRDefault="008E786F" w:rsidP="00D51C6D">
            <w:r w:rsidRPr="00BA766E">
              <w:t xml:space="preserve">IV  </w:t>
            </w:r>
          </w:p>
        </w:tc>
        <w:tc>
          <w:tcPr>
            <w:tcW w:w="1429" w:type="dxa"/>
          </w:tcPr>
          <w:p w14:paraId="6828B119" w14:textId="4AA80135" w:rsidR="00300962" w:rsidRPr="00BA766E" w:rsidRDefault="000F3CF8" w:rsidP="00D51C6D">
            <w:r w:rsidRPr="00BA766E">
              <w:t xml:space="preserve">Q8H PRN for nausea </w:t>
            </w:r>
          </w:p>
        </w:tc>
        <w:tc>
          <w:tcPr>
            <w:tcW w:w="1583" w:type="dxa"/>
          </w:tcPr>
          <w:p w14:paraId="05BEF9A3" w14:textId="77777777" w:rsidR="00300962" w:rsidRPr="00BA766E" w:rsidRDefault="000F3CF8" w:rsidP="00D51C6D">
            <w:r w:rsidRPr="00BA766E">
              <w:t>Dose: 4mg/</w:t>
            </w:r>
            <w:r w:rsidR="00BD7572" w:rsidRPr="00BA766E">
              <w:t xml:space="preserve">2L </w:t>
            </w:r>
          </w:p>
          <w:p w14:paraId="32E630C9" w14:textId="77777777" w:rsidR="00BD7572" w:rsidRPr="00BA766E" w:rsidRDefault="00BD7572" w:rsidP="00D51C6D">
            <w:r w:rsidRPr="00BA766E">
              <w:t>Range:</w:t>
            </w:r>
            <w:r w:rsidR="001F412D" w:rsidRPr="00BA766E">
              <w:t xml:space="preserve"> 4mg </w:t>
            </w:r>
          </w:p>
          <w:p w14:paraId="7C1EF5E1" w14:textId="196708E7" w:rsidR="001F412D" w:rsidRPr="00BA766E" w:rsidRDefault="001F412D" w:rsidP="00D51C6D">
            <w:r w:rsidRPr="00BA766E">
              <w:t xml:space="preserve">Within normal range </w:t>
            </w:r>
          </w:p>
        </w:tc>
        <w:tc>
          <w:tcPr>
            <w:tcW w:w="1620" w:type="dxa"/>
          </w:tcPr>
          <w:p w14:paraId="4ACBA4DC" w14:textId="431BD462" w:rsidR="00300962" w:rsidRPr="00BA766E" w:rsidRDefault="002F77C3" w:rsidP="00D51C6D">
            <w:r w:rsidRPr="00BA766E">
              <w:t xml:space="preserve">Blocks serotonin receptors </w:t>
            </w:r>
            <w:r w:rsidR="002A2541" w:rsidRPr="00BA766E">
              <w:t>within vagal</w:t>
            </w:r>
            <w:r w:rsidRPr="00BA766E">
              <w:t xml:space="preserve"> nerve terminals </w:t>
            </w:r>
            <w:r w:rsidR="002A2541" w:rsidRPr="00BA766E">
              <w:t>located in intestines</w:t>
            </w:r>
            <w:r w:rsidR="00A971D8" w:rsidRPr="00BA766E">
              <w:t>, resulting in the blockage of signals to the CNS (</w:t>
            </w:r>
            <w:r w:rsidR="00A971D8" w:rsidRPr="00BA766E">
              <w:rPr>
                <w:color w:val="000000" w:themeColor="text1"/>
                <w:shd w:val="clear" w:color="auto" w:fill="FFFFFF"/>
              </w:rPr>
              <w:t>Jones &amp; Bartlett Learning, 2020)</w:t>
            </w:r>
          </w:p>
        </w:tc>
        <w:tc>
          <w:tcPr>
            <w:tcW w:w="2070" w:type="dxa"/>
          </w:tcPr>
          <w:p w14:paraId="018069F6" w14:textId="376276C2" w:rsidR="00300962" w:rsidRPr="00BA766E" w:rsidRDefault="00034B88" w:rsidP="00D51C6D">
            <w:r w:rsidRPr="00BA766E">
              <w:t xml:space="preserve">Dry mouth, abdominal pain, constipation, </w:t>
            </w:r>
            <w:r w:rsidR="00E20430" w:rsidRPr="00BA766E">
              <w:t>intestinal obstruction (</w:t>
            </w:r>
            <w:r w:rsidR="00E20430" w:rsidRPr="00BA766E">
              <w:rPr>
                <w:color w:val="000000" w:themeColor="text1"/>
                <w:shd w:val="clear" w:color="auto" w:fill="FFFFFF"/>
              </w:rPr>
              <w:t>Jones &amp; Bartlett Learning, 2020)</w:t>
            </w:r>
          </w:p>
        </w:tc>
        <w:tc>
          <w:tcPr>
            <w:tcW w:w="1800" w:type="dxa"/>
          </w:tcPr>
          <w:p w14:paraId="201E051A" w14:textId="77777777" w:rsidR="00300962" w:rsidRPr="00BA766E" w:rsidRDefault="00AF33CF" w:rsidP="00D51C6D">
            <w:r w:rsidRPr="00BA766E">
              <w:t xml:space="preserve">Monitor patient for </w:t>
            </w:r>
            <w:r w:rsidR="008A1660" w:rsidRPr="00BA766E">
              <w:t>decreased bowel activity</w:t>
            </w:r>
          </w:p>
          <w:p w14:paraId="07882C2E" w14:textId="77777777" w:rsidR="008A1660" w:rsidRPr="00BA766E" w:rsidRDefault="008A1660" w:rsidP="00D51C6D"/>
          <w:p w14:paraId="366DB445" w14:textId="241D2360" w:rsidR="008A1660" w:rsidRPr="00BA766E" w:rsidRDefault="006F26FA" w:rsidP="00D51C6D">
            <w:r w:rsidRPr="00BA766E">
              <w:t xml:space="preserve">The patient has a history of gastrointestinal obstruction so it is important to stay aware and continue to monitor for any indications of this </w:t>
            </w:r>
          </w:p>
        </w:tc>
      </w:tr>
      <w:tr w:rsidR="00EF4714" w:rsidRPr="00BA766E" w14:paraId="7F1555FF" w14:textId="77777777" w:rsidTr="006A37DF">
        <w:trPr>
          <w:trHeight w:val="345"/>
        </w:trPr>
        <w:tc>
          <w:tcPr>
            <w:tcW w:w="1698" w:type="dxa"/>
          </w:tcPr>
          <w:p w14:paraId="190FA11C" w14:textId="6B796ADA" w:rsidR="00300962" w:rsidRPr="00BA766E" w:rsidRDefault="004D0781" w:rsidP="00D51C6D">
            <w:r w:rsidRPr="00BA766E">
              <w:t xml:space="preserve"> </w:t>
            </w:r>
            <w:r w:rsidR="0057737C" w:rsidRPr="00BA766E">
              <w:t>S</w:t>
            </w:r>
            <w:r w:rsidR="00B54D81" w:rsidRPr="00BA766E">
              <w:t xml:space="preserve">odium chloride </w:t>
            </w:r>
            <w:r w:rsidR="001D07F9" w:rsidRPr="00BA766E">
              <w:t xml:space="preserve">0.9% </w:t>
            </w:r>
          </w:p>
        </w:tc>
        <w:tc>
          <w:tcPr>
            <w:tcW w:w="1937" w:type="dxa"/>
          </w:tcPr>
          <w:p w14:paraId="0B7A2205" w14:textId="3C1AC623" w:rsidR="00F37B98" w:rsidRPr="00BA766E" w:rsidRDefault="00F37B98" w:rsidP="00F37B98">
            <w:r w:rsidRPr="00BA766E">
              <w:t>Pharmacological Class:</w:t>
            </w:r>
            <w:r w:rsidR="004A6FA4" w:rsidRPr="00BA766E">
              <w:t xml:space="preserve"> Sodium </w:t>
            </w:r>
            <w:r w:rsidR="00D636FA" w:rsidRPr="00BA766E">
              <w:t>chloride</w:t>
            </w:r>
          </w:p>
          <w:p w14:paraId="6777CB31" w14:textId="0528D456" w:rsidR="00F37B98" w:rsidRPr="00BA766E" w:rsidRDefault="00F37B98" w:rsidP="00F37B98">
            <w:r w:rsidRPr="00BA766E">
              <w:t xml:space="preserve">Therapeutic Class: </w:t>
            </w:r>
            <w:r w:rsidR="00002E01" w:rsidRPr="00BA766E">
              <w:t>Primary salt of extracellular fluid</w:t>
            </w:r>
          </w:p>
          <w:p w14:paraId="07A47276" w14:textId="7789D69A" w:rsidR="00300962" w:rsidRPr="00BA766E" w:rsidRDefault="00F37B98" w:rsidP="00F37B98">
            <w:r w:rsidRPr="00BA766E">
              <w:t>Purpose:</w:t>
            </w:r>
            <w:r w:rsidR="00BA400B" w:rsidRPr="00BA766E">
              <w:t xml:space="preserve"> source of water and electrolytes </w:t>
            </w:r>
          </w:p>
        </w:tc>
        <w:tc>
          <w:tcPr>
            <w:tcW w:w="1003" w:type="dxa"/>
          </w:tcPr>
          <w:p w14:paraId="4AC7D0B0" w14:textId="71AABE3E" w:rsidR="00300962" w:rsidRPr="00BA766E" w:rsidRDefault="001D07F9" w:rsidP="00D51C6D">
            <w:r w:rsidRPr="00BA766E">
              <w:t xml:space="preserve">IV </w:t>
            </w:r>
          </w:p>
        </w:tc>
        <w:tc>
          <w:tcPr>
            <w:tcW w:w="1429" w:type="dxa"/>
          </w:tcPr>
          <w:p w14:paraId="6E9DD623" w14:textId="75F3ABC3" w:rsidR="00300962" w:rsidRPr="00BA766E" w:rsidRDefault="0003394E" w:rsidP="00D51C6D">
            <w:r w:rsidRPr="00BA766E">
              <w:t>Rate: 10mL/</w:t>
            </w:r>
            <w:proofErr w:type="spellStart"/>
            <w:r w:rsidRPr="00BA766E">
              <w:t>hr</w:t>
            </w:r>
            <w:proofErr w:type="spellEnd"/>
            <w:r w:rsidRPr="00BA766E">
              <w:t xml:space="preserve"> </w:t>
            </w:r>
          </w:p>
        </w:tc>
        <w:tc>
          <w:tcPr>
            <w:tcW w:w="1583" w:type="dxa"/>
          </w:tcPr>
          <w:p w14:paraId="5631B5F7" w14:textId="77777777" w:rsidR="00300962" w:rsidRPr="00BA766E" w:rsidRDefault="0003394E" w:rsidP="00D51C6D">
            <w:r w:rsidRPr="00BA766E">
              <w:t>Dose: 10mL/</w:t>
            </w:r>
            <w:proofErr w:type="spellStart"/>
            <w:r w:rsidRPr="00BA766E">
              <w:t>hr</w:t>
            </w:r>
            <w:proofErr w:type="spellEnd"/>
            <w:r w:rsidRPr="00BA766E">
              <w:t xml:space="preserve"> </w:t>
            </w:r>
          </w:p>
          <w:p w14:paraId="0D95181A" w14:textId="77777777" w:rsidR="0003394E" w:rsidRPr="00BA766E" w:rsidRDefault="0003394E" w:rsidP="00D51C6D">
            <w:r w:rsidRPr="00BA766E">
              <w:t xml:space="preserve">Range: </w:t>
            </w:r>
            <w:r w:rsidR="006D5B60" w:rsidRPr="00BA766E">
              <w:t xml:space="preserve">500mL-3L/24 </w:t>
            </w:r>
            <w:proofErr w:type="spellStart"/>
            <w:r w:rsidR="006D5B60" w:rsidRPr="00BA766E">
              <w:t>hr</w:t>
            </w:r>
            <w:proofErr w:type="spellEnd"/>
          </w:p>
          <w:p w14:paraId="382CF3A0" w14:textId="5A130806" w:rsidR="00624894" w:rsidRPr="00BA766E" w:rsidRDefault="00624894" w:rsidP="00D51C6D">
            <w:r w:rsidRPr="00BA766E">
              <w:t xml:space="preserve">Slightly lower than normal range (240mL/24hr) </w:t>
            </w:r>
          </w:p>
        </w:tc>
        <w:tc>
          <w:tcPr>
            <w:tcW w:w="1620" w:type="dxa"/>
          </w:tcPr>
          <w:p w14:paraId="2F8B2528" w14:textId="2155184A" w:rsidR="00300962" w:rsidRPr="00BA766E" w:rsidRDefault="00CC0446" w:rsidP="00D51C6D">
            <w:r w:rsidRPr="00BA766E">
              <w:t xml:space="preserve">Sodium and chloride </w:t>
            </w:r>
            <w:r w:rsidR="002F3206" w:rsidRPr="00BA766E">
              <w:t>combine to balance extracellular fluid and BP (</w:t>
            </w:r>
            <w:proofErr w:type="spellStart"/>
            <w:r w:rsidR="002F3206" w:rsidRPr="00BA766E">
              <w:t>Drugbank</w:t>
            </w:r>
            <w:proofErr w:type="spellEnd"/>
            <w:r w:rsidR="002F3206" w:rsidRPr="00BA766E">
              <w:t>, 2020)</w:t>
            </w:r>
            <w:r w:rsidR="00F607DE" w:rsidRPr="00BA766E">
              <w:t xml:space="preserve"> </w:t>
            </w:r>
          </w:p>
        </w:tc>
        <w:tc>
          <w:tcPr>
            <w:tcW w:w="2070" w:type="dxa"/>
          </w:tcPr>
          <w:p w14:paraId="081D35D1" w14:textId="202939CE" w:rsidR="00300962" w:rsidRPr="00BA766E" w:rsidRDefault="00875917" w:rsidP="00D51C6D">
            <w:r w:rsidRPr="00BA766E">
              <w:t xml:space="preserve">Hypervolemia, venous </w:t>
            </w:r>
            <w:proofErr w:type="spellStart"/>
            <w:r w:rsidRPr="00BA766E">
              <w:t>thrombous</w:t>
            </w:r>
            <w:proofErr w:type="spellEnd"/>
            <w:r w:rsidRPr="00BA766E">
              <w:t xml:space="preserve">, </w:t>
            </w:r>
            <w:r w:rsidR="003D51F1" w:rsidRPr="00BA766E">
              <w:t xml:space="preserve">infection at site of injection </w:t>
            </w:r>
            <w:r w:rsidR="002F3206" w:rsidRPr="00BA766E">
              <w:t>(</w:t>
            </w:r>
            <w:proofErr w:type="spellStart"/>
            <w:r w:rsidR="002F3206" w:rsidRPr="00BA766E">
              <w:t>Drugbank</w:t>
            </w:r>
            <w:proofErr w:type="spellEnd"/>
            <w:r w:rsidR="002F3206" w:rsidRPr="00BA766E">
              <w:t>, 2020)</w:t>
            </w:r>
          </w:p>
        </w:tc>
        <w:tc>
          <w:tcPr>
            <w:tcW w:w="1800" w:type="dxa"/>
          </w:tcPr>
          <w:p w14:paraId="63A654F0" w14:textId="4D2B8F6D" w:rsidR="00300962" w:rsidRPr="00BA766E" w:rsidRDefault="003D51F1" w:rsidP="00D51C6D">
            <w:r w:rsidRPr="00BA766E">
              <w:t xml:space="preserve">Monitor/conduct labs to keep tabs on blood levels </w:t>
            </w:r>
          </w:p>
        </w:tc>
      </w:tr>
      <w:tr w:rsidR="00EF4714" w:rsidRPr="00BA766E" w14:paraId="254BB247" w14:textId="77777777" w:rsidTr="006A37DF">
        <w:trPr>
          <w:trHeight w:val="345"/>
        </w:trPr>
        <w:tc>
          <w:tcPr>
            <w:tcW w:w="1698" w:type="dxa"/>
          </w:tcPr>
          <w:p w14:paraId="79E2B038" w14:textId="338DEB95" w:rsidR="00300962" w:rsidRPr="00BA766E" w:rsidRDefault="004260F1" w:rsidP="00D51C6D">
            <w:r w:rsidRPr="00BA766E">
              <w:t xml:space="preserve">Tamsulosin </w:t>
            </w:r>
            <w:r w:rsidR="00A739AC" w:rsidRPr="00BA766E">
              <w:t xml:space="preserve">hydrochloride (Flomax) </w:t>
            </w:r>
          </w:p>
        </w:tc>
        <w:tc>
          <w:tcPr>
            <w:tcW w:w="1937" w:type="dxa"/>
          </w:tcPr>
          <w:p w14:paraId="17B686D3" w14:textId="15DDF8BA" w:rsidR="00F37B98" w:rsidRPr="00BA766E" w:rsidRDefault="00F37B98" w:rsidP="00F37B98">
            <w:r w:rsidRPr="00BA766E">
              <w:t>Pharmacological Class:</w:t>
            </w:r>
            <w:r w:rsidR="00A739AC" w:rsidRPr="00BA766E">
              <w:t xml:space="preserve"> Alpha adrenergic antagonist</w:t>
            </w:r>
          </w:p>
          <w:p w14:paraId="505F1076" w14:textId="0D67E3B9" w:rsidR="00F37B98" w:rsidRPr="00BA766E" w:rsidRDefault="00F37B98" w:rsidP="00F37B98">
            <w:r w:rsidRPr="00BA766E">
              <w:t xml:space="preserve">Therapeutic Class: </w:t>
            </w:r>
            <w:r w:rsidR="00147914" w:rsidRPr="00BA766E">
              <w:t xml:space="preserve">Benign </w:t>
            </w:r>
            <w:r w:rsidR="00147914" w:rsidRPr="00BA766E">
              <w:lastRenderedPageBreak/>
              <w:t xml:space="preserve">prostatic hyperplasia agent </w:t>
            </w:r>
          </w:p>
          <w:p w14:paraId="088F5167" w14:textId="40C6B271" w:rsidR="00300962" w:rsidRPr="00BA766E" w:rsidRDefault="00F37B98" w:rsidP="00F37B98">
            <w:r w:rsidRPr="00BA766E">
              <w:t>Purpose:</w:t>
            </w:r>
            <w:r w:rsidR="00147914" w:rsidRPr="00BA766E">
              <w:t xml:space="preserve"> to treat benign prostatic hyperplasia </w:t>
            </w:r>
          </w:p>
        </w:tc>
        <w:tc>
          <w:tcPr>
            <w:tcW w:w="1003" w:type="dxa"/>
          </w:tcPr>
          <w:p w14:paraId="7D329609" w14:textId="5ED9E7A5" w:rsidR="00300962" w:rsidRPr="00BA766E" w:rsidRDefault="004260F1" w:rsidP="00D51C6D">
            <w:r w:rsidRPr="00BA766E">
              <w:lastRenderedPageBreak/>
              <w:t>Oral</w:t>
            </w:r>
          </w:p>
        </w:tc>
        <w:tc>
          <w:tcPr>
            <w:tcW w:w="1429" w:type="dxa"/>
          </w:tcPr>
          <w:p w14:paraId="18B2CB43" w14:textId="294C755B" w:rsidR="00300962" w:rsidRPr="00BA766E" w:rsidRDefault="004260F1" w:rsidP="00D51C6D">
            <w:r w:rsidRPr="00BA766E">
              <w:t>QHS</w:t>
            </w:r>
          </w:p>
        </w:tc>
        <w:tc>
          <w:tcPr>
            <w:tcW w:w="1583" w:type="dxa"/>
          </w:tcPr>
          <w:p w14:paraId="69D4A3C8" w14:textId="77777777" w:rsidR="00300962" w:rsidRPr="00BA766E" w:rsidRDefault="004260F1" w:rsidP="00D51C6D">
            <w:r w:rsidRPr="00BA766E">
              <w:t xml:space="preserve">Dose: 0.4 mg </w:t>
            </w:r>
          </w:p>
          <w:p w14:paraId="65C6765F" w14:textId="77777777" w:rsidR="004260F1" w:rsidRPr="00BA766E" w:rsidRDefault="004260F1" w:rsidP="00D51C6D">
            <w:r w:rsidRPr="00BA766E">
              <w:t xml:space="preserve">Range: </w:t>
            </w:r>
            <w:r w:rsidR="00C54C43" w:rsidRPr="00BA766E">
              <w:t xml:space="preserve">0.4 mg </w:t>
            </w:r>
          </w:p>
          <w:p w14:paraId="1E2C83B6" w14:textId="31CB0ECB" w:rsidR="00C54C43" w:rsidRPr="00BA766E" w:rsidRDefault="00C54C43" w:rsidP="00D51C6D">
            <w:r w:rsidRPr="00BA766E">
              <w:t xml:space="preserve">Within normal range </w:t>
            </w:r>
          </w:p>
        </w:tc>
        <w:tc>
          <w:tcPr>
            <w:tcW w:w="1620" w:type="dxa"/>
          </w:tcPr>
          <w:p w14:paraId="2CC5A3B3" w14:textId="3B4B1EDE" w:rsidR="00300962" w:rsidRPr="00BA766E" w:rsidRDefault="005C1C41" w:rsidP="00D51C6D">
            <w:r w:rsidRPr="00BA766E">
              <w:t xml:space="preserve">Blocks alpha </w:t>
            </w:r>
            <w:r w:rsidR="00995F09" w:rsidRPr="00BA766E">
              <w:t xml:space="preserve">adrenergic receptors in prostate, improving rate of urine flow and </w:t>
            </w:r>
            <w:r w:rsidR="00995F09" w:rsidRPr="00BA766E">
              <w:lastRenderedPageBreak/>
              <w:t>output (</w:t>
            </w:r>
            <w:r w:rsidR="00995F09" w:rsidRPr="00BA766E">
              <w:rPr>
                <w:color w:val="000000" w:themeColor="text1"/>
                <w:shd w:val="clear" w:color="auto" w:fill="FFFFFF"/>
              </w:rPr>
              <w:t>Jones &amp; Bartlett Learning, 2020)</w:t>
            </w:r>
          </w:p>
        </w:tc>
        <w:tc>
          <w:tcPr>
            <w:tcW w:w="2070" w:type="dxa"/>
          </w:tcPr>
          <w:p w14:paraId="3525E7EA" w14:textId="20D49F17" w:rsidR="00300962" w:rsidRPr="00BA766E" w:rsidRDefault="004A21EA" w:rsidP="00D51C6D">
            <w:r w:rsidRPr="00BA766E">
              <w:lastRenderedPageBreak/>
              <w:t>Drowsiness, constipation, diarrhea, dry mouth, nausea, vomiting,  back pain</w:t>
            </w:r>
            <w:r w:rsidR="00711727" w:rsidRPr="00BA766E">
              <w:t>, orthostatic hypotension</w:t>
            </w:r>
            <w:r w:rsidR="00502604" w:rsidRPr="00BA766E">
              <w:t xml:space="preserve"> (</w:t>
            </w:r>
            <w:r w:rsidR="00502604" w:rsidRPr="00BA766E">
              <w:rPr>
                <w:color w:val="000000" w:themeColor="text1"/>
                <w:shd w:val="clear" w:color="auto" w:fill="FFFFFF"/>
              </w:rPr>
              <w:t xml:space="preserve">Jones </w:t>
            </w:r>
            <w:r w:rsidR="00502604" w:rsidRPr="00BA766E">
              <w:rPr>
                <w:color w:val="000000" w:themeColor="text1"/>
                <w:shd w:val="clear" w:color="auto" w:fill="FFFFFF"/>
              </w:rPr>
              <w:lastRenderedPageBreak/>
              <w:t>&amp; Bartlett Learning, 2020)</w:t>
            </w:r>
          </w:p>
        </w:tc>
        <w:tc>
          <w:tcPr>
            <w:tcW w:w="1800" w:type="dxa"/>
          </w:tcPr>
          <w:p w14:paraId="0A2908EA" w14:textId="77777777" w:rsidR="00300962" w:rsidRPr="00BA766E" w:rsidRDefault="003A51DA" w:rsidP="00D51C6D">
            <w:r w:rsidRPr="00BA766E">
              <w:lastRenderedPageBreak/>
              <w:t xml:space="preserve">Medication should be administered </w:t>
            </w:r>
            <w:r w:rsidR="00C54C43" w:rsidRPr="00BA766E">
              <w:t>30mins after</w:t>
            </w:r>
            <w:r w:rsidR="00502604" w:rsidRPr="00BA766E">
              <w:t xml:space="preserve"> the same</w:t>
            </w:r>
            <w:r w:rsidR="00C54C43" w:rsidRPr="00BA766E">
              <w:t xml:space="preserve"> meal </w:t>
            </w:r>
            <w:r w:rsidR="00780DB6" w:rsidRPr="00BA766E">
              <w:t>every day</w:t>
            </w:r>
          </w:p>
          <w:p w14:paraId="4E1E74D3" w14:textId="77777777" w:rsidR="00780DB6" w:rsidRPr="00BA766E" w:rsidRDefault="00780DB6" w:rsidP="00D51C6D"/>
          <w:p w14:paraId="0A3EC657" w14:textId="7AE5748A" w:rsidR="00780DB6" w:rsidRPr="00BA766E" w:rsidRDefault="00780DB6" w:rsidP="00D51C6D">
            <w:r w:rsidRPr="00BA766E">
              <w:lastRenderedPageBreak/>
              <w:t xml:space="preserve">If taken on an empty stomach, </w:t>
            </w:r>
            <w:r w:rsidR="00711727" w:rsidRPr="00BA766E">
              <w:t xml:space="preserve">BP should be </w:t>
            </w:r>
            <w:r w:rsidRPr="00BA766E">
              <w:t xml:space="preserve"> </w:t>
            </w:r>
            <w:r w:rsidR="00711727" w:rsidRPr="00BA766E">
              <w:t>monitored due to risk of orthostatic hypotension (</w:t>
            </w:r>
            <w:r w:rsidR="00711727" w:rsidRPr="00BA766E">
              <w:rPr>
                <w:color w:val="000000" w:themeColor="text1"/>
                <w:shd w:val="clear" w:color="auto" w:fill="FFFFFF"/>
              </w:rPr>
              <w:t>Jones &amp; Bartlett Learning, 2020)</w:t>
            </w:r>
          </w:p>
        </w:tc>
      </w:tr>
    </w:tbl>
    <w:p w14:paraId="323E8C35" w14:textId="77777777" w:rsidR="00640C48" w:rsidRPr="00BA766E" w:rsidRDefault="00640C48" w:rsidP="00733507">
      <w:pPr>
        <w:rPr>
          <w:b/>
          <w:bCs/>
          <w:u w:val="single"/>
        </w:rPr>
      </w:pPr>
    </w:p>
    <w:p w14:paraId="05FB4EA4" w14:textId="0D46D3D9" w:rsidR="00990A97" w:rsidRPr="00BA766E" w:rsidRDefault="00990A97">
      <w:pPr>
        <w:rPr>
          <w:b/>
          <w:bCs/>
          <w:u w:val="single"/>
        </w:rPr>
      </w:pPr>
    </w:p>
    <w:p w14:paraId="4EA4BE98" w14:textId="77777777" w:rsidR="00457BBE" w:rsidRPr="00BA766E" w:rsidRDefault="00457BBE">
      <w:pPr>
        <w:rPr>
          <w:b/>
          <w:bCs/>
          <w:u w:val="single"/>
        </w:rPr>
      </w:pPr>
    </w:p>
    <w:p w14:paraId="4BEAB31D" w14:textId="77777777" w:rsidR="00036DA2" w:rsidRDefault="00036DA2">
      <w:pPr>
        <w:rPr>
          <w:b/>
          <w:bCs/>
          <w:u w:val="single"/>
        </w:rPr>
      </w:pPr>
      <w:r>
        <w:rPr>
          <w:b/>
          <w:bCs/>
          <w:u w:val="single"/>
        </w:rPr>
        <w:br w:type="page"/>
      </w:r>
    </w:p>
    <w:p w14:paraId="091912B0" w14:textId="2AE5C607" w:rsidR="007A4F3E" w:rsidRPr="00BA766E" w:rsidRDefault="00A11645" w:rsidP="00E01FB4">
      <w:pPr>
        <w:jc w:val="center"/>
        <w:rPr>
          <w:b/>
          <w:bCs/>
          <w:u w:val="single"/>
        </w:rPr>
      </w:pPr>
      <w:r w:rsidRPr="00BA766E">
        <w:rPr>
          <w:b/>
          <w:bCs/>
          <w:u w:val="single"/>
        </w:rPr>
        <w:lastRenderedPageBreak/>
        <w:t>References</w:t>
      </w:r>
    </w:p>
    <w:p w14:paraId="2EDE9868" w14:textId="77777777" w:rsidR="00E01FB4" w:rsidRPr="00BA766E" w:rsidRDefault="00E01FB4" w:rsidP="00E01FB4">
      <w:pPr>
        <w:jc w:val="center"/>
        <w:rPr>
          <w:b/>
          <w:bCs/>
          <w:u w:val="single"/>
        </w:rPr>
      </w:pPr>
    </w:p>
    <w:p w14:paraId="224EF696" w14:textId="2ABD1709" w:rsidR="00F86567" w:rsidRPr="00BA766E" w:rsidRDefault="00F86567" w:rsidP="00F86567">
      <w:pPr>
        <w:spacing w:line="480" w:lineRule="auto"/>
        <w:ind w:left="720" w:hanging="720"/>
        <w:rPr>
          <w:color w:val="000000" w:themeColor="text1"/>
        </w:rPr>
      </w:pPr>
      <w:r w:rsidRPr="00BA766E">
        <w:rPr>
          <w:color w:val="000000" w:themeColor="text1"/>
          <w:shd w:val="clear" w:color="auto" w:fill="FFFFFF"/>
        </w:rPr>
        <w:t>5 Things You Should Know About Stress. (n.d.). Retrieved March 13, 2020, from https://www.nimh.nih.gov/health/publications/stress/index.shtml</w:t>
      </w:r>
    </w:p>
    <w:p w14:paraId="74A5F4D5" w14:textId="79AAA37D" w:rsidR="00E71DF6" w:rsidRPr="00BA766E" w:rsidRDefault="00E71DF6" w:rsidP="00E01FB4">
      <w:pPr>
        <w:spacing w:line="480" w:lineRule="auto"/>
        <w:ind w:left="720" w:hanging="720"/>
        <w:rPr>
          <w:color w:val="000000" w:themeColor="text1"/>
          <w:shd w:val="clear" w:color="auto" w:fill="FFFFFF"/>
        </w:rPr>
      </w:pPr>
      <w:r w:rsidRPr="00BA766E">
        <w:rPr>
          <w:color w:val="000000" w:themeColor="text1"/>
          <w:shd w:val="clear" w:color="auto" w:fill="FFFFFF"/>
        </w:rPr>
        <w:t xml:space="preserve">Baclofen- Drug summary . (n.d.). Retrieved March 3, 2020, from </w:t>
      </w:r>
      <w:hyperlink r:id="rId13" w:anchor="0" w:history="1">
        <w:r w:rsidR="00404876" w:rsidRPr="00BA766E">
          <w:rPr>
            <w:rStyle w:val="Hyperlink"/>
            <w:color w:val="000000" w:themeColor="text1"/>
            <w:shd w:val="clear" w:color="auto" w:fill="FFFFFF"/>
          </w:rPr>
          <w:t>https://www.pdr.net/drug-summary/Baclofen-baclofen-1058#0</w:t>
        </w:r>
      </w:hyperlink>
    </w:p>
    <w:p w14:paraId="486D37C1" w14:textId="6C20FE3E" w:rsidR="004472BB" w:rsidRPr="00BA766E" w:rsidRDefault="00223F1C" w:rsidP="004472BB">
      <w:pPr>
        <w:spacing w:line="480" w:lineRule="auto"/>
        <w:ind w:left="720" w:hanging="720"/>
        <w:rPr>
          <w:color w:val="000000" w:themeColor="text1"/>
          <w:shd w:val="clear" w:color="auto" w:fill="FFFFFF"/>
        </w:rPr>
      </w:pPr>
      <w:r w:rsidRPr="00BA766E">
        <w:rPr>
          <w:color w:val="000000" w:themeColor="text1"/>
          <w:shd w:val="clear" w:color="auto" w:fill="FFFFFF"/>
        </w:rPr>
        <w:t xml:space="preserve">Benign prostatic hyperplasia (BPH). (2019, March 2). Retrieved March 8, 2020, from </w:t>
      </w:r>
      <w:hyperlink r:id="rId14" w:history="1">
        <w:r w:rsidR="004472BB" w:rsidRPr="00BA766E">
          <w:rPr>
            <w:rStyle w:val="Hyperlink"/>
            <w:color w:val="000000" w:themeColor="text1"/>
            <w:shd w:val="clear" w:color="auto" w:fill="FFFFFF"/>
          </w:rPr>
          <w:t>https://www.mayoclinic.org/diseases-conditions/benign-prostatic-hyperplasia/symptoms-causes/syc-20370087</w:t>
        </w:r>
      </w:hyperlink>
    </w:p>
    <w:p w14:paraId="48C68DF4" w14:textId="713FA19E" w:rsidR="002E16E8" w:rsidRDefault="002E16E8" w:rsidP="002E16E8">
      <w:pPr>
        <w:spacing w:line="480" w:lineRule="auto"/>
        <w:ind w:left="720" w:hanging="720"/>
        <w:rPr>
          <w:color w:val="000000" w:themeColor="text1"/>
          <w:shd w:val="clear" w:color="auto" w:fill="FFFFFF"/>
        </w:rPr>
      </w:pPr>
      <w:r w:rsidRPr="00BA766E">
        <w:rPr>
          <w:color w:val="000000" w:themeColor="text1"/>
          <w:shd w:val="clear" w:color="auto" w:fill="FFFFFF"/>
        </w:rPr>
        <w:t xml:space="preserve">Baxter, P., &amp; Markle-Reid, M. (2009, May 28). An interprofessional team approach to fall prevention for older home care clients 'at risk' of falling: health care providers share their experiences. Retrieved March 14, 2020, from </w:t>
      </w:r>
      <w:hyperlink r:id="rId15" w:history="1">
        <w:r w:rsidR="00757322" w:rsidRPr="00001F27">
          <w:rPr>
            <w:rStyle w:val="Hyperlink"/>
            <w:shd w:val="clear" w:color="auto" w:fill="FFFFFF"/>
          </w:rPr>
          <w:t>https://www.ncbi.nlm.nih.gov/pmc/articles/PMC2691945/</w:t>
        </w:r>
      </w:hyperlink>
    </w:p>
    <w:p w14:paraId="59E17F66" w14:textId="6D61A431" w:rsidR="00757322" w:rsidRPr="00757322" w:rsidRDefault="00757322" w:rsidP="00757322">
      <w:pPr>
        <w:spacing w:line="480" w:lineRule="auto"/>
        <w:ind w:left="720" w:hanging="720"/>
        <w:rPr>
          <w:color w:val="000000" w:themeColor="text1"/>
        </w:rPr>
      </w:pPr>
      <w:r w:rsidRPr="00757322">
        <w:rPr>
          <w:color w:val="000000" w:themeColor="text1"/>
          <w:shd w:val="clear" w:color="auto" w:fill="FFFFFF"/>
        </w:rPr>
        <w:t>CPAP machines: Tips for avoiding 10 common problems. (2018, May 17). Retrieved March 19, 2020, from https://www.mayoclinic.org/diseases-conditions/sleep-apnea/in-depth/cpap/art-20044164</w:t>
      </w:r>
    </w:p>
    <w:p w14:paraId="23A59284" w14:textId="5835D7DD" w:rsidR="00E01FB4" w:rsidRPr="00BA766E" w:rsidRDefault="00E01FB4" w:rsidP="00E01FB4">
      <w:pPr>
        <w:spacing w:line="480" w:lineRule="auto"/>
        <w:rPr>
          <w:color w:val="000000" w:themeColor="text1"/>
          <w:shd w:val="clear" w:color="auto" w:fill="FFFFFF"/>
        </w:rPr>
      </w:pPr>
      <w:r w:rsidRPr="00BA766E">
        <w:rPr>
          <w:color w:val="000000" w:themeColor="text1"/>
          <w:shd w:val="clear" w:color="auto" w:fill="FFFFFF"/>
        </w:rPr>
        <w:t xml:space="preserve">Dalfampridine. (n.d.). Retrieved March 6, 2020, from </w:t>
      </w:r>
      <w:hyperlink r:id="rId16" w:history="1">
        <w:r w:rsidR="009F79D6" w:rsidRPr="00BA766E">
          <w:rPr>
            <w:rStyle w:val="Hyperlink"/>
            <w:color w:val="000000" w:themeColor="text1"/>
            <w:shd w:val="clear" w:color="auto" w:fill="FFFFFF"/>
          </w:rPr>
          <w:t>https://www.drugbank.ca/drugs/DB06637</w:t>
        </w:r>
      </w:hyperlink>
    </w:p>
    <w:p w14:paraId="3D2896F1" w14:textId="23D4A6F9" w:rsidR="009F79D6" w:rsidRPr="00BA766E" w:rsidRDefault="009F79D6" w:rsidP="00757322">
      <w:pPr>
        <w:spacing w:line="480" w:lineRule="auto"/>
        <w:ind w:left="720" w:hanging="720"/>
        <w:rPr>
          <w:color w:val="000000" w:themeColor="text1"/>
        </w:rPr>
      </w:pPr>
      <w:r w:rsidRPr="00BA766E">
        <w:rPr>
          <w:color w:val="000000" w:themeColor="text1"/>
          <w:shd w:val="clear" w:color="auto" w:fill="FFFFFF"/>
        </w:rPr>
        <w:t>Discharge Instructions Caring for Your Wound. (n.d.). Retrieved March 19, 2020, from https://www.mountnittany.org/articles/healthsheets/2598</w:t>
      </w:r>
    </w:p>
    <w:p w14:paraId="6C5188F8" w14:textId="60786453" w:rsidR="00404876" w:rsidRPr="00BA766E" w:rsidRDefault="00404876" w:rsidP="00E01FB4">
      <w:pPr>
        <w:spacing w:line="480" w:lineRule="auto"/>
        <w:ind w:left="720" w:hanging="720"/>
        <w:rPr>
          <w:color w:val="000000" w:themeColor="text1"/>
          <w:shd w:val="clear" w:color="auto" w:fill="FFFFFF"/>
        </w:rPr>
      </w:pPr>
      <w:r w:rsidRPr="00BA766E">
        <w:rPr>
          <w:color w:val="000000" w:themeColor="text1"/>
          <w:shd w:val="clear" w:color="auto" w:fill="FFFFFF"/>
        </w:rPr>
        <w:t xml:space="preserve">Fairchild, M. (2019, June 25). What Does the Presbyterian Church Believe and Teach? Retrieved March 6, 2020, from </w:t>
      </w:r>
      <w:hyperlink r:id="rId17" w:history="1">
        <w:r w:rsidR="009C3FFB" w:rsidRPr="00BA766E">
          <w:rPr>
            <w:rStyle w:val="Hyperlink"/>
            <w:color w:val="000000" w:themeColor="text1"/>
            <w:shd w:val="clear" w:color="auto" w:fill="FFFFFF"/>
          </w:rPr>
          <w:t>https://www.learnreligions.com/presbyterian-church-beliefs-and-practices-700522</w:t>
        </w:r>
      </w:hyperlink>
    </w:p>
    <w:p w14:paraId="05ADB393" w14:textId="7AA9043B" w:rsidR="0002397E" w:rsidRPr="00BA766E" w:rsidRDefault="0002397E" w:rsidP="0002397E">
      <w:pPr>
        <w:spacing w:line="480" w:lineRule="auto"/>
        <w:ind w:left="720" w:hanging="720"/>
        <w:rPr>
          <w:color w:val="000000" w:themeColor="text1"/>
        </w:rPr>
      </w:pPr>
      <w:proofErr w:type="spellStart"/>
      <w:r w:rsidRPr="00BA766E">
        <w:rPr>
          <w:color w:val="000000" w:themeColor="text1"/>
          <w:shd w:val="clear" w:color="auto" w:fill="F5F5F5"/>
        </w:rPr>
        <w:lastRenderedPageBreak/>
        <w:t>Hamachek</w:t>
      </w:r>
      <w:proofErr w:type="spellEnd"/>
      <w:r w:rsidRPr="00BA766E">
        <w:rPr>
          <w:color w:val="000000" w:themeColor="text1"/>
          <w:shd w:val="clear" w:color="auto" w:fill="F5F5F5"/>
        </w:rPr>
        <w:t xml:space="preserve"> D. Evaluating Self-Concept and Ego Status in Erikson’s Last Three Psychosocial Stages.</w:t>
      </w:r>
      <w:r w:rsidRPr="00BA766E">
        <w:rPr>
          <w:rStyle w:val="apple-converted-space"/>
          <w:color w:val="000000" w:themeColor="text1"/>
          <w:shd w:val="clear" w:color="auto" w:fill="F5F5F5"/>
        </w:rPr>
        <w:t> </w:t>
      </w:r>
      <w:r w:rsidRPr="00BA766E">
        <w:rPr>
          <w:i/>
          <w:iCs/>
          <w:color w:val="000000" w:themeColor="text1"/>
          <w:bdr w:val="none" w:sz="0" w:space="0" w:color="auto" w:frame="1"/>
        </w:rPr>
        <w:t>Journal of Counseling &amp; Development</w:t>
      </w:r>
      <w:r w:rsidRPr="00BA766E">
        <w:rPr>
          <w:color w:val="000000" w:themeColor="text1"/>
          <w:shd w:val="clear" w:color="auto" w:fill="F5F5F5"/>
        </w:rPr>
        <w:t>. 1990;68(6):677. doi:10.1002/j.1556-6676.1990.tb01436.x.</w:t>
      </w:r>
    </w:p>
    <w:p w14:paraId="33D5BD4F" w14:textId="4FC94AFB" w:rsidR="009F52DF" w:rsidRPr="00BA766E" w:rsidRDefault="009F52DF" w:rsidP="000F0FCE">
      <w:pPr>
        <w:spacing w:line="480" w:lineRule="auto"/>
        <w:ind w:left="720" w:hanging="720"/>
        <w:rPr>
          <w:color w:val="000000" w:themeColor="text1"/>
          <w:shd w:val="clear" w:color="auto" w:fill="FFFFFF"/>
        </w:rPr>
      </w:pPr>
      <w:r w:rsidRPr="00BA766E">
        <w:rPr>
          <w:color w:val="000000" w:themeColor="text1"/>
          <w:shd w:val="clear" w:color="auto" w:fill="FFFFFF"/>
        </w:rPr>
        <w:t xml:space="preserve">High white blood cell count Causes. (2018, November 30). Retrieved March 13, 2020, from </w:t>
      </w:r>
      <w:hyperlink r:id="rId18" w:history="1">
        <w:r w:rsidR="00136A1F" w:rsidRPr="00BA766E">
          <w:rPr>
            <w:rStyle w:val="Hyperlink"/>
            <w:shd w:val="clear" w:color="auto" w:fill="FFFFFF"/>
          </w:rPr>
          <w:t>https://www.mayoclinic.org/symptoms/high-white-blood-cell-count/basics/causes/sym-20050611</w:t>
        </w:r>
      </w:hyperlink>
    </w:p>
    <w:p w14:paraId="17AAE80A" w14:textId="5537A429" w:rsidR="00136A1F" w:rsidRPr="00BA766E" w:rsidRDefault="00136A1F" w:rsidP="00737387">
      <w:pPr>
        <w:spacing w:line="480" w:lineRule="auto"/>
        <w:ind w:left="720" w:hanging="720"/>
        <w:rPr>
          <w:color w:val="000000" w:themeColor="text1"/>
        </w:rPr>
      </w:pPr>
      <w:r w:rsidRPr="00BA766E">
        <w:rPr>
          <w:color w:val="000000" w:themeColor="text1"/>
          <w:shd w:val="clear" w:color="auto" w:fill="FFFFFF"/>
        </w:rPr>
        <w:t>Huynh, D. (2019, September 12). Role of a Physical Therapist. Retrieved March 15, 2020, from https://www.apta.org/PTCareers/RoleofaPT/</w:t>
      </w:r>
    </w:p>
    <w:p w14:paraId="1D3681CE" w14:textId="65725881" w:rsidR="003C11EE" w:rsidRPr="00BA766E" w:rsidRDefault="003C11EE" w:rsidP="003C11EE">
      <w:pPr>
        <w:spacing w:line="480" w:lineRule="auto"/>
        <w:ind w:left="720" w:hanging="720"/>
        <w:rPr>
          <w:color w:val="000000" w:themeColor="text1"/>
        </w:rPr>
      </w:pPr>
      <w:r w:rsidRPr="00BA766E">
        <w:rPr>
          <w:color w:val="000000" w:themeColor="text1"/>
          <w:shd w:val="clear" w:color="auto" w:fill="FFFFFF"/>
        </w:rPr>
        <w:t>Inguinal hernia. (2019, February 26). Retrieved March 8, 2020, from https://www.mayoclinic.org/diseases-conditions/inguinal-hernia/symptoms-causes/syc-20351547</w:t>
      </w:r>
    </w:p>
    <w:p w14:paraId="628118FE" w14:textId="4DEE33B2" w:rsidR="00124A7C" w:rsidRPr="00BA766E" w:rsidRDefault="00EF4456" w:rsidP="00124A7C">
      <w:pPr>
        <w:spacing w:line="480" w:lineRule="auto"/>
        <w:ind w:left="720" w:hanging="720"/>
        <w:rPr>
          <w:color w:val="000000" w:themeColor="text1"/>
          <w:shd w:val="clear" w:color="auto" w:fill="FFFFFF"/>
        </w:rPr>
      </w:pPr>
      <w:r w:rsidRPr="00BA766E">
        <w:rPr>
          <w:color w:val="000000" w:themeColor="text1"/>
          <w:shd w:val="clear" w:color="auto" w:fill="FFFFFF"/>
        </w:rPr>
        <w:t xml:space="preserve">Intestinal obstruction. (2018, November 6). Retrieved March 7, 2020, from </w:t>
      </w:r>
      <w:hyperlink r:id="rId19" w:history="1">
        <w:r w:rsidR="00124A7C" w:rsidRPr="00BA766E">
          <w:rPr>
            <w:rStyle w:val="Hyperlink"/>
            <w:color w:val="000000" w:themeColor="text1"/>
            <w:shd w:val="clear" w:color="auto" w:fill="FFFFFF"/>
          </w:rPr>
          <w:t>https://www.mayoclinic.org/diseases-conditions/intestinal-obstruction/symptoms-causes/syc-20351460</w:t>
        </w:r>
      </w:hyperlink>
    </w:p>
    <w:p w14:paraId="46420004" w14:textId="728EB653" w:rsidR="00847615" w:rsidRPr="00BA766E" w:rsidRDefault="00847615" w:rsidP="001C77E2">
      <w:pPr>
        <w:spacing w:line="480" w:lineRule="auto"/>
        <w:rPr>
          <w:color w:val="000000" w:themeColor="text1"/>
          <w:shd w:val="clear" w:color="auto" w:fill="FFFFFF"/>
        </w:rPr>
      </w:pPr>
      <w:r w:rsidRPr="00BA766E">
        <w:rPr>
          <w:color w:val="000000" w:themeColor="text1"/>
          <w:shd w:val="clear" w:color="auto" w:fill="FFFFFF"/>
        </w:rPr>
        <w:t>Jones &amp; Bartlett Learning. (2020).</w:t>
      </w:r>
      <w:r w:rsidRPr="00BA766E">
        <w:rPr>
          <w:rStyle w:val="apple-converted-space"/>
          <w:color w:val="000000" w:themeColor="text1"/>
          <w:shd w:val="clear" w:color="auto" w:fill="FFFFFF"/>
        </w:rPr>
        <w:t> </w:t>
      </w:r>
      <w:r w:rsidRPr="00BA766E">
        <w:rPr>
          <w:i/>
          <w:iCs/>
          <w:color w:val="000000" w:themeColor="text1"/>
          <w:shd w:val="clear" w:color="auto" w:fill="FFFFFF"/>
        </w:rPr>
        <w:t>2020 Nurses drug handbook</w:t>
      </w:r>
      <w:r w:rsidRPr="00BA766E">
        <w:rPr>
          <w:color w:val="000000" w:themeColor="text1"/>
          <w:shd w:val="clear" w:color="auto" w:fill="FFFFFF"/>
        </w:rPr>
        <w:t>(19th ed.). Burlington, MA.</w:t>
      </w:r>
    </w:p>
    <w:p w14:paraId="67F57A1F" w14:textId="5FEBC958" w:rsidR="00430E1C" w:rsidRPr="00BA766E" w:rsidRDefault="00430E1C" w:rsidP="00430E1C">
      <w:pPr>
        <w:spacing w:line="480" w:lineRule="auto"/>
        <w:ind w:left="720" w:hanging="720"/>
        <w:rPr>
          <w:color w:val="000000" w:themeColor="text1"/>
        </w:rPr>
      </w:pPr>
      <w:r w:rsidRPr="00BA766E">
        <w:rPr>
          <w:color w:val="000000" w:themeColor="text1"/>
          <w:shd w:val="clear" w:color="auto" w:fill="F5F5F5"/>
        </w:rPr>
        <w:t>Knight, Z. G. (2017). A proposed model of psychodynamic psychotherapy linked to Erik Erikson’s eight stages of psychosocial development.</w:t>
      </w:r>
      <w:r w:rsidRPr="00BA766E">
        <w:rPr>
          <w:rStyle w:val="apple-converted-space"/>
          <w:color w:val="000000" w:themeColor="text1"/>
          <w:shd w:val="clear" w:color="auto" w:fill="F5F5F5"/>
        </w:rPr>
        <w:t> </w:t>
      </w:r>
      <w:r w:rsidRPr="00BA766E">
        <w:rPr>
          <w:i/>
          <w:iCs/>
          <w:color w:val="000000" w:themeColor="text1"/>
          <w:bdr w:val="none" w:sz="0" w:space="0" w:color="auto" w:frame="1"/>
        </w:rPr>
        <w:t>Clinical Psychology &amp; Psychotherapy</w:t>
      </w:r>
      <w:r w:rsidRPr="00BA766E">
        <w:rPr>
          <w:color w:val="000000" w:themeColor="text1"/>
          <w:shd w:val="clear" w:color="auto" w:fill="F5F5F5"/>
        </w:rPr>
        <w:t>,</w:t>
      </w:r>
      <w:r w:rsidRPr="00BA766E">
        <w:rPr>
          <w:rStyle w:val="apple-converted-space"/>
          <w:color w:val="000000" w:themeColor="text1"/>
          <w:shd w:val="clear" w:color="auto" w:fill="F5F5F5"/>
        </w:rPr>
        <w:t> </w:t>
      </w:r>
      <w:r w:rsidRPr="00BA766E">
        <w:rPr>
          <w:i/>
          <w:iCs/>
          <w:color w:val="000000" w:themeColor="text1"/>
          <w:bdr w:val="none" w:sz="0" w:space="0" w:color="auto" w:frame="1"/>
        </w:rPr>
        <w:t>24</w:t>
      </w:r>
      <w:r w:rsidRPr="00BA766E">
        <w:rPr>
          <w:color w:val="000000" w:themeColor="text1"/>
          <w:shd w:val="clear" w:color="auto" w:fill="F5F5F5"/>
        </w:rPr>
        <w:t>(5), 1047–1058. https://doi-org.westcoastuniversity.idm.oclc.org/10.1002/cpp.2066</w:t>
      </w:r>
    </w:p>
    <w:p w14:paraId="598F42A9" w14:textId="18DB7B86" w:rsidR="00AE5BE2" w:rsidRPr="00BA766E" w:rsidRDefault="00AE5BE2" w:rsidP="00AE5BE2">
      <w:pPr>
        <w:spacing w:line="480" w:lineRule="auto"/>
        <w:rPr>
          <w:color w:val="000000" w:themeColor="text1"/>
        </w:rPr>
      </w:pPr>
      <w:r w:rsidRPr="00BA766E">
        <w:rPr>
          <w:color w:val="000000" w:themeColor="text1"/>
          <w:shd w:val="clear" w:color="auto" w:fill="FFFFFF"/>
        </w:rPr>
        <w:t>Lymphocytopenia. (n.d.). Retrieved March 3, 2020, from https://www.nhlbi.nih.gov/health-topics/lymphocytopenia</w:t>
      </w:r>
    </w:p>
    <w:p w14:paraId="37788D2A" w14:textId="7E835525" w:rsidR="00124A7C" w:rsidRPr="00BA766E" w:rsidRDefault="00124A7C" w:rsidP="00437A65">
      <w:pPr>
        <w:spacing w:line="480" w:lineRule="auto"/>
        <w:ind w:left="720" w:hanging="720"/>
        <w:rPr>
          <w:color w:val="000000" w:themeColor="text1"/>
        </w:rPr>
      </w:pPr>
      <w:r w:rsidRPr="00BA766E">
        <w:rPr>
          <w:color w:val="000000" w:themeColor="text1"/>
          <w:shd w:val="clear" w:color="auto" w:fill="FFFFFF"/>
        </w:rPr>
        <w:t>Managing scars. (n.d.). Retrieved March 3, 2020, from https://www.aftertrauma.org/symptoms-and-difficulties-after-trauma/managing-scars</w:t>
      </w:r>
    </w:p>
    <w:p w14:paraId="0B6FBF24" w14:textId="344AE3CD" w:rsidR="00A11645" w:rsidRPr="00BA766E" w:rsidRDefault="009C3FFB" w:rsidP="00354E46">
      <w:pPr>
        <w:spacing w:line="480" w:lineRule="auto"/>
        <w:rPr>
          <w:color w:val="000000" w:themeColor="text1"/>
          <w:shd w:val="clear" w:color="auto" w:fill="FFFFFF"/>
        </w:rPr>
      </w:pPr>
      <w:r w:rsidRPr="00BA766E">
        <w:rPr>
          <w:color w:val="000000" w:themeColor="text1"/>
          <w:shd w:val="clear" w:color="auto" w:fill="FFFFFF"/>
        </w:rPr>
        <w:lastRenderedPageBreak/>
        <w:t xml:space="preserve">Multiple sclerosis. (2019, April 19). Retrieved March 6, 2020, from </w:t>
      </w:r>
      <w:hyperlink r:id="rId20" w:history="1">
        <w:r w:rsidR="00822D5B" w:rsidRPr="00BA766E">
          <w:rPr>
            <w:rStyle w:val="Hyperlink"/>
            <w:shd w:val="clear" w:color="auto" w:fill="FFFFFF"/>
          </w:rPr>
          <w:t>https://www.mayoclinic.org/diseases-conditions/multiple-sclerosis/symptoms-causes/syc-20350269</w:t>
        </w:r>
      </w:hyperlink>
    </w:p>
    <w:p w14:paraId="38120005" w14:textId="2F5E6E5B" w:rsidR="00312AB9" w:rsidRDefault="00312AB9" w:rsidP="00312AB9">
      <w:pPr>
        <w:spacing w:line="480" w:lineRule="auto"/>
        <w:ind w:left="720" w:hanging="720"/>
        <w:rPr>
          <w:color w:val="000000" w:themeColor="text1"/>
          <w:shd w:val="clear" w:color="auto" w:fill="FFFFFF"/>
        </w:rPr>
      </w:pPr>
      <w:r w:rsidRPr="00BA766E">
        <w:rPr>
          <w:color w:val="000000" w:themeColor="text1"/>
          <w:shd w:val="clear" w:color="auto" w:fill="FFFFFF"/>
        </w:rPr>
        <w:t xml:space="preserve">Mushtaq, R., </w:t>
      </w:r>
      <w:proofErr w:type="spellStart"/>
      <w:r w:rsidRPr="00BA766E">
        <w:rPr>
          <w:color w:val="000000" w:themeColor="text1"/>
          <w:shd w:val="clear" w:color="auto" w:fill="FFFFFF"/>
        </w:rPr>
        <w:t>Shoib</w:t>
      </w:r>
      <w:proofErr w:type="spellEnd"/>
      <w:r w:rsidRPr="00BA766E">
        <w:rPr>
          <w:color w:val="000000" w:themeColor="text1"/>
          <w:shd w:val="clear" w:color="auto" w:fill="FFFFFF"/>
        </w:rPr>
        <w:t xml:space="preserve">, S., Shah, T., &amp; Mushtaq, S. (2014, September). Relationship between loneliness, psychiatric disorders and physical health ? A review on the psychological aspects of loneliness. Retrieved March 13, 2020, from </w:t>
      </w:r>
      <w:hyperlink r:id="rId21" w:history="1">
        <w:r w:rsidR="002E39BD" w:rsidRPr="00001F27">
          <w:rPr>
            <w:rStyle w:val="Hyperlink"/>
            <w:shd w:val="clear" w:color="auto" w:fill="FFFFFF"/>
          </w:rPr>
          <w:t>https://www.ncbi.nlm.nih.gov/pmc/articles/PMC4225959/</w:t>
        </w:r>
      </w:hyperlink>
    </w:p>
    <w:p w14:paraId="5666A72B" w14:textId="69F1C61C" w:rsidR="002E39BD" w:rsidRPr="002E39BD" w:rsidRDefault="002E39BD" w:rsidP="002E39BD">
      <w:pPr>
        <w:spacing w:line="480" w:lineRule="auto"/>
        <w:ind w:left="720" w:hanging="720"/>
        <w:rPr>
          <w:color w:val="000000" w:themeColor="text1"/>
        </w:rPr>
      </w:pPr>
      <w:proofErr w:type="spellStart"/>
      <w:r w:rsidRPr="002E39BD">
        <w:rPr>
          <w:color w:val="000000" w:themeColor="text1"/>
          <w:shd w:val="clear" w:color="auto" w:fill="FFFFFF"/>
        </w:rPr>
        <w:t>Orthopaedics</w:t>
      </w:r>
      <w:proofErr w:type="spellEnd"/>
      <w:r w:rsidRPr="002E39BD">
        <w:rPr>
          <w:color w:val="000000" w:themeColor="text1"/>
          <w:shd w:val="clear" w:color="auto" w:fill="FFFFFF"/>
        </w:rPr>
        <w:t xml:space="preserve"> - </w:t>
      </w:r>
      <w:proofErr w:type="spellStart"/>
      <w:r w:rsidRPr="002E39BD">
        <w:rPr>
          <w:color w:val="000000" w:themeColor="text1"/>
          <w:shd w:val="clear" w:color="auto" w:fill="FFFFFF"/>
        </w:rPr>
        <w:t>Orthopaedic</w:t>
      </w:r>
      <w:proofErr w:type="spellEnd"/>
      <w:r w:rsidRPr="002E39BD">
        <w:rPr>
          <w:color w:val="000000" w:themeColor="text1"/>
          <w:shd w:val="clear" w:color="auto" w:fill="FFFFFF"/>
        </w:rPr>
        <w:t xml:space="preserve"> Surgeons - </w:t>
      </w:r>
      <w:proofErr w:type="spellStart"/>
      <w:r w:rsidRPr="002E39BD">
        <w:rPr>
          <w:color w:val="000000" w:themeColor="text1"/>
          <w:shd w:val="clear" w:color="auto" w:fill="FFFFFF"/>
        </w:rPr>
        <w:t>OrthoInfo</w:t>
      </w:r>
      <w:proofErr w:type="spellEnd"/>
      <w:r w:rsidRPr="002E39BD">
        <w:rPr>
          <w:color w:val="000000" w:themeColor="text1"/>
          <w:shd w:val="clear" w:color="auto" w:fill="FFFFFF"/>
        </w:rPr>
        <w:t xml:space="preserve"> - AAOS. (n.d.). Retrieved March 19, 2020, from https://orthoinfo.aaos.org/en/treatment/orthopaedics/</w:t>
      </w:r>
    </w:p>
    <w:p w14:paraId="55EA1327" w14:textId="14988B44" w:rsidR="008C691C" w:rsidRPr="00BA766E" w:rsidRDefault="008C691C" w:rsidP="008F48BD">
      <w:pPr>
        <w:spacing w:line="480" w:lineRule="auto"/>
        <w:ind w:left="720" w:hanging="720"/>
        <w:rPr>
          <w:color w:val="000000" w:themeColor="text1"/>
        </w:rPr>
      </w:pPr>
      <w:r w:rsidRPr="00BA766E">
        <w:rPr>
          <w:color w:val="000000" w:themeColor="text1"/>
          <w:shd w:val="clear" w:color="auto" w:fill="FFFFFF"/>
        </w:rPr>
        <w:t xml:space="preserve">Payette, M.-C., </w:t>
      </w:r>
      <w:proofErr w:type="spellStart"/>
      <w:r w:rsidRPr="00BA766E">
        <w:rPr>
          <w:color w:val="000000" w:themeColor="text1"/>
          <w:shd w:val="clear" w:color="auto" w:fill="FFFFFF"/>
        </w:rPr>
        <w:t>Bélanger</w:t>
      </w:r>
      <w:proofErr w:type="spellEnd"/>
      <w:r w:rsidRPr="00BA766E">
        <w:rPr>
          <w:color w:val="000000" w:themeColor="text1"/>
          <w:shd w:val="clear" w:color="auto" w:fill="FFFFFF"/>
        </w:rPr>
        <w:t xml:space="preserve">, C., </w:t>
      </w:r>
      <w:proofErr w:type="spellStart"/>
      <w:r w:rsidRPr="00BA766E">
        <w:rPr>
          <w:color w:val="000000" w:themeColor="text1"/>
          <w:shd w:val="clear" w:color="auto" w:fill="FFFFFF"/>
        </w:rPr>
        <w:t>Léveillé</w:t>
      </w:r>
      <w:proofErr w:type="spellEnd"/>
      <w:r w:rsidRPr="00BA766E">
        <w:rPr>
          <w:color w:val="000000" w:themeColor="text1"/>
          <w:shd w:val="clear" w:color="auto" w:fill="FFFFFF"/>
        </w:rPr>
        <w:t xml:space="preserve">, V., &amp; </w:t>
      </w:r>
      <w:proofErr w:type="spellStart"/>
      <w:r w:rsidRPr="00BA766E">
        <w:rPr>
          <w:color w:val="000000" w:themeColor="text1"/>
          <w:shd w:val="clear" w:color="auto" w:fill="FFFFFF"/>
        </w:rPr>
        <w:t>Grenier</w:t>
      </w:r>
      <w:proofErr w:type="spellEnd"/>
      <w:r w:rsidRPr="00BA766E">
        <w:rPr>
          <w:color w:val="000000" w:themeColor="text1"/>
          <w:shd w:val="clear" w:color="auto" w:fill="FFFFFF"/>
        </w:rPr>
        <w:t>, S. (2016, April 4). Fall-Related Psychological Concerns and Anxiety among Community-Dwelling Older Adults: Systematic Review and Meta-Analysis. Retrieved March 11, 2020, from https://www.ncbi.nlm.nih.gov/pmc/articles/PMC4820267/</w:t>
      </w:r>
    </w:p>
    <w:p w14:paraId="62CFC10F" w14:textId="37834D79" w:rsidR="00822D5B" w:rsidRPr="00BA766E" w:rsidRDefault="00822D5B" w:rsidP="00FF479E">
      <w:pPr>
        <w:spacing w:line="480" w:lineRule="auto"/>
        <w:rPr>
          <w:color w:val="000000" w:themeColor="text1"/>
          <w:shd w:val="clear" w:color="auto" w:fill="FFFFFF"/>
        </w:rPr>
      </w:pPr>
      <w:r w:rsidRPr="00BA766E">
        <w:rPr>
          <w:color w:val="000000" w:themeColor="text1"/>
          <w:shd w:val="clear" w:color="auto" w:fill="FFFFFF"/>
        </w:rPr>
        <w:t xml:space="preserve">Sodium chloride. (n.d.). Retrieved March 9, 2020, from </w:t>
      </w:r>
      <w:hyperlink r:id="rId22" w:history="1">
        <w:r w:rsidR="002221C6" w:rsidRPr="00BA766E">
          <w:rPr>
            <w:rStyle w:val="Hyperlink"/>
            <w:shd w:val="clear" w:color="auto" w:fill="FFFFFF"/>
          </w:rPr>
          <w:t>https://www.drugbank.ca/drugs/DB09153</w:t>
        </w:r>
      </w:hyperlink>
    </w:p>
    <w:p w14:paraId="2FF1355F" w14:textId="3D534610" w:rsidR="002221C6" w:rsidRPr="00BA766E" w:rsidRDefault="002221C6" w:rsidP="006D2596">
      <w:pPr>
        <w:spacing w:line="480" w:lineRule="auto"/>
        <w:ind w:left="720" w:hanging="720"/>
        <w:rPr>
          <w:color w:val="000000" w:themeColor="text1"/>
        </w:rPr>
      </w:pPr>
      <w:r w:rsidRPr="00BA766E">
        <w:rPr>
          <w:color w:val="000000" w:themeColor="text1"/>
          <w:shd w:val="clear" w:color="auto" w:fill="FFFFFF"/>
        </w:rPr>
        <w:t>What's home health care? (n.d.). Retrieved March 16, 2020, from https://www.medicare.gov/what-medicare-covers/whats-home-health-care</w:t>
      </w:r>
    </w:p>
    <w:p w14:paraId="00536803" w14:textId="11A7E828" w:rsidR="00822D5B" w:rsidRPr="00BA766E" w:rsidRDefault="00FF479E" w:rsidP="00354E46">
      <w:pPr>
        <w:spacing w:line="480" w:lineRule="auto"/>
        <w:rPr>
          <w:color w:val="000000" w:themeColor="text1"/>
        </w:rPr>
      </w:pPr>
      <w:r w:rsidRPr="00BA766E">
        <w:rPr>
          <w:color w:val="000000" w:themeColor="text1"/>
          <w:shd w:val="clear" w:color="auto" w:fill="FFFFFF"/>
        </w:rPr>
        <w:t>Willis, L. M. (2020).</w:t>
      </w:r>
      <w:r w:rsidRPr="00BA766E">
        <w:rPr>
          <w:rStyle w:val="apple-converted-space"/>
          <w:color w:val="000000" w:themeColor="text1"/>
          <w:shd w:val="clear" w:color="auto" w:fill="FFFFFF"/>
        </w:rPr>
        <w:t> </w:t>
      </w:r>
      <w:r w:rsidRPr="00BA766E">
        <w:rPr>
          <w:i/>
          <w:iCs/>
          <w:color w:val="000000" w:themeColor="text1"/>
          <w:shd w:val="clear" w:color="auto" w:fill="FFFFFF"/>
        </w:rPr>
        <w:t>Professional guide to pathophysiology</w:t>
      </w:r>
      <w:r w:rsidRPr="00BA766E">
        <w:rPr>
          <w:color w:val="000000" w:themeColor="text1"/>
          <w:shd w:val="clear" w:color="auto" w:fill="FFFFFF"/>
        </w:rPr>
        <w:t>(4th ed.). Philadelphia: Wolters Kluwer.</w:t>
      </w:r>
    </w:p>
    <w:sectPr w:rsidR="00822D5B" w:rsidRPr="00BA766E" w:rsidSect="0086393B">
      <w:headerReference w:type="default" r:id="rId23"/>
      <w:footerReference w:type="default" r:id="rId24"/>
      <w:headerReference w:type="first" r:id="rId25"/>
      <w:footerReference w:type="first" r:id="rId26"/>
      <w:pgSz w:w="15840" w:h="12240" w:orient="landscape" w:code="1"/>
      <w:pgMar w:top="1440" w:right="1440" w:bottom="1440" w:left="1440" w:header="547"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19162" w14:textId="77777777" w:rsidR="00F32705" w:rsidRDefault="00F32705">
      <w:r>
        <w:separator/>
      </w:r>
    </w:p>
  </w:endnote>
  <w:endnote w:type="continuationSeparator" w:id="0">
    <w:p w14:paraId="5E718B61" w14:textId="77777777" w:rsidR="00F32705" w:rsidRDefault="00F32705">
      <w:r>
        <w:continuationSeparator/>
      </w:r>
    </w:p>
  </w:endnote>
  <w:endnote w:type="continuationNotice" w:id="1">
    <w:p w14:paraId="3670F44E" w14:textId="77777777" w:rsidR="00F32705" w:rsidRDefault="00F32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b/>
        <w:sz w:val="20"/>
        <w:szCs w:val="20"/>
      </w:rPr>
      <w:id w:val="1984889251"/>
      <w:docPartObj>
        <w:docPartGallery w:val="Page Numbers (Bottom of Page)"/>
        <w:docPartUnique/>
      </w:docPartObj>
    </w:sdtPr>
    <w:sdtEndPr/>
    <w:sdtContent>
      <w:sdt>
        <w:sdtPr>
          <w:rPr>
            <w:rFonts w:asciiTheme="minorHAnsi" w:hAnsiTheme="minorHAnsi"/>
            <w:b/>
            <w:sz w:val="20"/>
            <w:szCs w:val="20"/>
          </w:rPr>
          <w:id w:val="469792676"/>
          <w:docPartObj>
            <w:docPartGallery w:val="Page Numbers (Top of Page)"/>
            <w:docPartUnique/>
          </w:docPartObj>
        </w:sdtPr>
        <w:sdtEndPr/>
        <w:sdtContent>
          <w:p w14:paraId="08AE5373" w14:textId="77777777" w:rsidR="003C7C48" w:rsidRPr="00DC13D5" w:rsidRDefault="000E4314" w:rsidP="00DC13D5">
            <w:pPr>
              <w:pStyle w:val="Footer"/>
              <w:rPr>
                <w:rFonts w:asciiTheme="minorHAnsi" w:hAnsiTheme="minorHAnsi"/>
                <w:b/>
                <w:bCs/>
                <w:sz w:val="20"/>
                <w:szCs w:val="20"/>
              </w:rPr>
            </w:pPr>
            <w:r w:rsidRPr="000E4314">
              <w:rPr>
                <w:rFonts w:asciiTheme="minorHAnsi" w:hAnsiTheme="minorHAnsi"/>
                <w:b/>
                <w:sz w:val="20"/>
                <w:szCs w:val="20"/>
              </w:rPr>
              <w:t xml:space="preserve">Page </w:t>
            </w:r>
            <w:r w:rsidRPr="000E4314">
              <w:rPr>
                <w:rFonts w:asciiTheme="minorHAnsi" w:hAnsiTheme="minorHAnsi"/>
                <w:b/>
                <w:bCs/>
                <w:sz w:val="20"/>
                <w:szCs w:val="20"/>
              </w:rPr>
              <w:fldChar w:fldCharType="begin"/>
            </w:r>
            <w:r w:rsidRPr="000E4314">
              <w:rPr>
                <w:rFonts w:asciiTheme="minorHAnsi" w:hAnsiTheme="minorHAnsi"/>
                <w:b/>
                <w:bCs/>
                <w:sz w:val="20"/>
                <w:szCs w:val="20"/>
              </w:rPr>
              <w:instrText xml:space="preserve"> PAGE </w:instrText>
            </w:r>
            <w:r w:rsidRPr="000E4314">
              <w:rPr>
                <w:rFonts w:asciiTheme="minorHAnsi" w:hAnsiTheme="minorHAnsi"/>
                <w:b/>
                <w:bCs/>
                <w:sz w:val="20"/>
                <w:szCs w:val="20"/>
              </w:rPr>
              <w:fldChar w:fldCharType="separate"/>
            </w:r>
            <w:r w:rsidR="00733507">
              <w:rPr>
                <w:rFonts w:asciiTheme="minorHAnsi" w:hAnsiTheme="minorHAnsi"/>
                <w:b/>
                <w:bCs/>
                <w:noProof/>
                <w:sz w:val="20"/>
                <w:szCs w:val="20"/>
              </w:rPr>
              <w:t>1</w:t>
            </w:r>
            <w:r w:rsidRPr="000E4314">
              <w:rPr>
                <w:rFonts w:asciiTheme="minorHAnsi" w:hAnsiTheme="minorHAnsi"/>
                <w:b/>
                <w:bCs/>
                <w:sz w:val="20"/>
                <w:szCs w:val="20"/>
              </w:rPr>
              <w:fldChar w:fldCharType="end"/>
            </w:r>
            <w:r w:rsidRPr="000E4314">
              <w:rPr>
                <w:rFonts w:asciiTheme="minorHAnsi" w:hAnsiTheme="minorHAnsi"/>
                <w:b/>
                <w:sz w:val="20"/>
                <w:szCs w:val="20"/>
              </w:rPr>
              <w:t xml:space="preserve"> of </w:t>
            </w:r>
            <w:r w:rsidRPr="000E4314">
              <w:rPr>
                <w:rFonts w:asciiTheme="minorHAnsi" w:hAnsiTheme="minorHAnsi"/>
                <w:b/>
                <w:bCs/>
                <w:sz w:val="20"/>
                <w:szCs w:val="20"/>
              </w:rPr>
              <w:fldChar w:fldCharType="begin"/>
            </w:r>
            <w:r w:rsidRPr="000E4314">
              <w:rPr>
                <w:rFonts w:asciiTheme="minorHAnsi" w:hAnsiTheme="minorHAnsi"/>
                <w:b/>
                <w:bCs/>
                <w:sz w:val="20"/>
                <w:szCs w:val="20"/>
              </w:rPr>
              <w:instrText xml:space="preserve"> NUMPAGES  </w:instrText>
            </w:r>
            <w:r w:rsidRPr="000E4314">
              <w:rPr>
                <w:rFonts w:asciiTheme="minorHAnsi" w:hAnsiTheme="minorHAnsi"/>
                <w:b/>
                <w:bCs/>
                <w:sz w:val="20"/>
                <w:szCs w:val="20"/>
              </w:rPr>
              <w:fldChar w:fldCharType="separate"/>
            </w:r>
            <w:r w:rsidR="00733507">
              <w:rPr>
                <w:rFonts w:asciiTheme="minorHAnsi" w:hAnsiTheme="minorHAnsi"/>
                <w:b/>
                <w:bCs/>
                <w:noProof/>
                <w:sz w:val="20"/>
                <w:szCs w:val="20"/>
              </w:rPr>
              <w:t>3</w:t>
            </w:r>
            <w:r w:rsidRPr="000E4314">
              <w:rPr>
                <w:rFonts w:asciiTheme="minorHAnsi" w:hAnsiTheme="minorHAnsi"/>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20E33" w14:textId="184CCB9F" w:rsidR="003C7C48" w:rsidRPr="00C02116" w:rsidRDefault="003C7C48" w:rsidP="00C02116">
    <w:pPr>
      <w:pStyle w:val="Footer"/>
      <w:tabs>
        <w:tab w:val="clear" w:pos="4320"/>
        <w:tab w:val="clear" w:pos="8640"/>
        <w:tab w:val="right" w:pos="9360"/>
      </w:tabs>
      <w:rPr>
        <w:rFonts w:ascii="Arial" w:hAnsi="Arial" w:cs="Arial"/>
        <w:sz w:val="16"/>
        <w:szCs w:val="16"/>
      </w:rPr>
    </w:pPr>
    <w:r w:rsidRPr="00C02116">
      <w:rPr>
        <w:rFonts w:ascii="Arial" w:hAnsi="Arial" w:cs="Arial"/>
        <w:sz w:val="16"/>
        <w:szCs w:val="16"/>
      </w:rPr>
      <w:tab/>
      <w:t xml:space="preserve">Page </w:t>
    </w:r>
    <w:r w:rsidRPr="00C02116">
      <w:rPr>
        <w:rFonts w:ascii="Arial" w:hAnsi="Arial" w:cs="Arial"/>
        <w:sz w:val="16"/>
        <w:szCs w:val="16"/>
      </w:rPr>
      <w:fldChar w:fldCharType="begin"/>
    </w:r>
    <w:r w:rsidRPr="00C02116">
      <w:rPr>
        <w:rFonts w:ascii="Arial" w:hAnsi="Arial" w:cs="Arial"/>
        <w:sz w:val="16"/>
        <w:szCs w:val="16"/>
      </w:rPr>
      <w:instrText xml:space="preserve"> PAGE   \* MERGEFORMAT </w:instrText>
    </w:r>
    <w:r w:rsidRPr="00C02116">
      <w:rPr>
        <w:rFonts w:ascii="Arial" w:hAnsi="Arial" w:cs="Arial"/>
        <w:sz w:val="16"/>
        <w:szCs w:val="16"/>
      </w:rPr>
      <w:fldChar w:fldCharType="separate"/>
    </w:r>
    <w:r>
      <w:rPr>
        <w:rFonts w:ascii="Arial" w:hAnsi="Arial" w:cs="Arial"/>
        <w:noProof/>
        <w:sz w:val="16"/>
        <w:szCs w:val="16"/>
      </w:rPr>
      <w:t>1</w:t>
    </w:r>
    <w:r w:rsidRPr="00C02116">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865690" w14:textId="77777777" w:rsidR="00F32705" w:rsidRDefault="00F32705">
      <w:r>
        <w:separator/>
      </w:r>
    </w:p>
  </w:footnote>
  <w:footnote w:type="continuationSeparator" w:id="0">
    <w:p w14:paraId="48653971" w14:textId="77777777" w:rsidR="00F32705" w:rsidRDefault="00F32705">
      <w:r>
        <w:continuationSeparator/>
      </w:r>
    </w:p>
  </w:footnote>
  <w:footnote w:type="continuationNotice" w:id="1">
    <w:p w14:paraId="79620F74" w14:textId="77777777" w:rsidR="00F32705" w:rsidRDefault="00F327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192FB" w14:textId="67CD536E" w:rsidR="00457BBE" w:rsidRPr="00945E24" w:rsidRDefault="001269D6" w:rsidP="00457BBE">
    <w:pPr>
      <w:pStyle w:val="Header"/>
      <w:tabs>
        <w:tab w:val="clear" w:pos="4320"/>
        <w:tab w:val="clear" w:pos="8640"/>
        <w:tab w:val="center" w:pos="5040"/>
        <w:tab w:val="right" w:pos="11610"/>
      </w:tabs>
      <w:rPr>
        <w:rFonts w:asciiTheme="minorHAnsi" w:hAnsiTheme="minorHAnsi" w:cstheme="minorHAnsi"/>
        <w:b/>
        <w:sz w:val="20"/>
        <w:szCs w:val="20"/>
      </w:rPr>
    </w:pPr>
    <w:r>
      <w:rPr>
        <w:rFonts w:asciiTheme="minorHAnsi" w:hAnsiTheme="minorHAnsi" w:cstheme="minorHAnsi"/>
        <w:b/>
        <w:sz w:val="20"/>
        <w:szCs w:val="20"/>
      </w:rPr>
      <w:t xml:space="preserve">Course: </w:t>
    </w:r>
    <w:r w:rsidR="003C7C48" w:rsidRPr="00945E24">
      <w:rPr>
        <w:rFonts w:asciiTheme="minorHAnsi" w:hAnsiTheme="minorHAnsi" w:cstheme="minorHAnsi"/>
        <w:b/>
        <w:sz w:val="20"/>
        <w:szCs w:val="20"/>
      </w:rPr>
      <w:t>N</w:t>
    </w:r>
    <w:r w:rsidR="005635DF">
      <w:rPr>
        <w:rFonts w:asciiTheme="minorHAnsi" w:hAnsiTheme="minorHAnsi" w:cstheme="minorHAnsi"/>
        <w:b/>
        <w:sz w:val="20"/>
        <w:szCs w:val="20"/>
      </w:rPr>
      <w:t>URS 101L</w:t>
    </w:r>
  </w:p>
  <w:p w14:paraId="5D185057" w14:textId="10C42021" w:rsidR="000E4314" w:rsidRPr="00945E24" w:rsidRDefault="000E4314" w:rsidP="005635DF">
    <w:pPr>
      <w:pStyle w:val="Header"/>
      <w:tabs>
        <w:tab w:val="clear" w:pos="4320"/>
        <w:tab w:val="clear" w:pos="8640"/>
        <w:tab w:val="center" w:pos="5040"/>
        <w:tab w:val="right" w:pos="11610"/>
      </w:tabs>
      <w:jc w:val="center"/>
      <w:rPr>
        <w:rFonts w:asciiTheme="minorHAnsi" w:hAnsiTheme="minorHAnsi" w:cstheme="minorHAnsi"/>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93AC8" w14:textId="7804864F" w:rsidR="003C7C48" w:rsidRDefault="0086393B">
    <w:pPr>
      <w:pStyle w:val="Header"/>
    </w:pPr>
    <w:r>
      <w:rPr>
        <w:rFonts w:ascii="Arial" w:hAnsi="Arial" w:cs="Arial"/>
        <w:sz w:val="22"/>
        <w:szCs w:val="22"/>
      </w:rPr>
      <w:t xml:space="preserve">Course: </w:t>
    </w:r>
    <w:r w:rsidR="000B7838">
      <w:rPr>
        <w:rFonts w:ascii="Arial" w:hAnsi="Arial" w:cs="Arial"/>
        <w:sz w:val="22"/>
        <w:szCs w:val="22"/>
      </w:rPr>
      <w:t xml:space="preserve">NURSING CARE PLAN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05B0"/>
    <w:multiLevelType w:val="hybridMultilevel"/>
    <w:tmpl w:val="8CA4F1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0469D"/>
    <w:multiLevelType w:val="hybridMultilevel"/>
    <w:tmpl w:val="09CC37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C62FC"/>
    <w:multiLevelType w:val="hybridMultilevel"/>
    <w:tmpl w:val="5EC2D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A96968"/>
    <w:multiLevelType w:val="hybridMultilevel"/>
    <w:tmpl w:val="FADC4C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B705FB9"/>
    <w:multiLevelType w:val="hybridMultilevel"/>
    <w:tmpl w:val="665A2630"/>
    <w:lvl w:ilvl="0" w:tplc="8662FAB4">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396174"/>
    <w:multiLevelType w:val="hybridMultilevel"/>
    <w:tmpl w:val="D2D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72F63"/>
    <w:multiLevelType w:val="hybridMultilevel"/>
    <w:tmpl w:val="E9921112"/>
    <w:lvl w:ilvl="0" w:tplc="EFF40786">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2704AA"/>
    <w:multiLevelType w:val="hybridMultilevel"/>
    <w:tmpl w:val="9BB2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2642DF"/>
    <w:multiLevelType w:val="hybridMultilevel"/>
    <w:tmpl w:val="3048A0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332C6"/>
    <w:multiLevelType w:val="hybridMultilevel"/>
    <w:tmpl w:val="86BC6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814FDA"/>
    <w:multiLevelType w:val="hybridMultilevel"/>
    <w:tmpl w:val="4B2E9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B53CCF"/>
    <w:multiLevelType w:val="hybridMultilevel"/>
    <w:tmpl w:val="ADF65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07556"/>
    <w:multiLevelType w:val="hybridMultilevel"/>
    <w:tmpl w:val="1D7A4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AE5F6A"/>
    <w:multiLevelType w:val="hybridMultilevel"/>
    <w:tmpl w:val="75583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7"/>
  </w:num>
  <w:num w:numId="4">
    <w:abstractNumId w:val="9"/>
  </w:num>
  <w:num w:numId="5">
    <w:abstractNumId w:val="11"/>
  </w:num>
  <w:num w:numId="6">
    <w:abstractNumId w:val="12"/>
  </w:num>
  <w:num w:numId="7">
    <w:abstractNumId w:val="3"/>
  </w:num>
  <w:num w:numId="8">
    <w:abstractNumId w:val="0"/>
  </w:num>
  <w:num w:numId="9">
    <w:abstractNumId w:val="1"/>
  </w:num>
  <w:num w:numId="10">
    <w:abstractNumId w:val="13"/>
  </w:num>
  <w:num w:numId="11">
    <w:abstractNumId w:val="8"/>
  </w:num>
  <w:num w:numId="12">
    <w:abstractNumId w:val="2"/>
  </w:num>
  <w:num w:numId="13">
    <w:abstractNumId w:val="6"/>
  </w:num>
  <w:num w:numId="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S0NDE0M7O0NLc0NrRQ0lEKTi0uzszPAykwrAUAGuaediwAAAA="/>
    <w:docVar w:name="dgnword-docGUID" w:val="{51DA09E2-5920-4381-8FA0-3D73555583FF}"/>
    <w:docVar w:name="dgnword-eventsink" w:val="87725384"/>
  </w:docVars>
  <w:rsids>
    <w:rsidRoot w:val="00305E8F"/>
    <w:rsid w:val="00002E01"/>
    <w:rsid w:val="00004050"/>
    <w:rsid w:val="00004D8C"/>
    <w:rsid w:val="00005A5F"/>
    <w:rsid w:val="00006FD0"/>
    <w:rsid w:val="00011D4D"/>
    <w:rsid w:val="000121B2"/>
    <w:rsid w:val="000125CA"/>
    <w:rsid w:val="00013316"/>
    <w:rsid w:val="0001357B"/>
    <w:rsid w:val="000150EB"/>
    <w:rsid w:val="000156C1"/>
    <w:rsid w:val="00015895"/>
    <w:rsid w:val="00015A43"/>
    <w:rsid w:val="00016B62"/>
    <w:rsid w:val="00016CBA"/>
    <w:rsid w:val="00017016"/>
    <w:rsid w:val="00021589"/>
    <w:rsid w:val="0002397E"/>
    <w:rsid w:val="000244FB"/>
    <w:rsid w:val="00025D17"/>
    <w:rsid w:val="00026247"/>
    <w:rsid w:val="0002685E"/>
    <w:rsid w:val="00026C84"/>
    <w:rsid w:val="00026EA2"/>
    <w:rsid w:val="00027798"/>
    <w:rsid w:val="00027A6D"/>
    <w:rsid w:val="00031E48"/>
    <w:rsid w:val="000324C9"/>
    <w:rsid w:val="0003348E"/>
    <w:rsid w:val="00033739"/>
    <w:rsid w:val="0003394E"/>
    <w:rsid w:val="000341E4"/>
    <w:rsid w:val="00034B88"/>
    <w:rsid w:val="00034F78"/>
    <w:rsid w:val="00035889"/>
    <w:rsid w:val="00035C56"/>
    <w:rsid w:val="00036454"/>
    <w:rsid w:val="00036DA2"/>
    <w:rsid w:val="000377B8"/>
    <w:rsid w:val="00041811"/>
    <w:rsid w:val="00043665"/>
    <w:rsid w:val="0004382C"/>
    <w:rsid w:val="00043EFF"/>
    <w:rsid w:val="00045D29"/>
    <w:rsid w:val="0004738F"/>
    <w:rsid w:val="00047A60"/>
    <w:rsid w:val="0005060D"/>
    <w:rsid w:val="00052870"/>
    <w:rsid w:val="0005289B"/>
    <w:rsid w:val="000528C8"/>
    <w:rsid w:val="00052D84"/>
    <w:rsid w:val="0005583F"/>
    <w:rsid w:val="00055ED9"/>
    <w:rsid w:val="00056A21"/>
    <w:rsid w:val="00060184"/>
    <w:rsid w:val="00060850"/>
    <w:rsid w:val="0006334E"/>
    <w:rsid w:val="00066526"/>
    <w:rsid w:val="00070C85"/>
    <w:rsid w:val="000720F4"/>
    <w:rsid w:val="00072F3A"/>
    <w:rsid w:val="00074EE4"/>
    <w:rsid w:val="000758D9"/>
    <w:rsid w:val="00075FA8"/>
    <w:rsid w:val="000763B7"/>
    <w:rsid w:val="0007766E"/>
    <w:rsid w:val="00081876"/>
    <w:rsid w:val="00081E01"/>
    <w:rsid w:val="00082261"/>
    <w:rsid w:val="000824F1"/>
    <w:rsid w:val="000827A4"/>
    <w:rsid w:val="00082DD9"/>
    <w:rsid w:val="00082F65"/>
    <w:rsid w:val="00082FBA"/>
    <w:rsid w:val="000833BF"/>
    <w:rsid w:val="00083660"/>
    <w:rsid w:val="000843BC"/>
    <w:rsid w:val="00084801"/>
    <w:rsid w:val="00084AE0"/>
    <w:rsid w:val="0008510A"/>
    <w:rsid w:val="0008660F"/>
    <w:rsid w:val="00086FEF"/>
    <w:rsid w:val="0008735B"/>
    <w:rsid w:val="00087611"/>
    <w:rsid w:val="00087A16"/>
    <w:rsid w:val="000908A1"/>
    <w:rsid w:val="00091166"/>
    <w:rsid w:val="00092D45"/>
    <w:rsid w:val="00093B80"/>
    <w:rsid w:val="0009402A"/>
    <w:rsid w:val="00095365"/>
    <w:rsid w:val="00095AE0"/>
    <w:rsid w:val="00095B53"/>
    <w:rsid w:val="000962AB"/>
    <w:rsid w:val="00096A25"/>
    <w:rsid w:val="000A0B24"/>
    <w:rsid w:val="000A24EC"/>
    <w:rsid w:val="000A26F8"/>
    <w:rsid w:val="000A316A"/>
    <w:rsid w:val="000A38D8"/>
    <w:rsid w:val="000A3C44"/>
    <w:rsid w:val="000A3FA3"/>
    <w:rsid w:val="000A5371"/>
    <w:rsid w:val="000A5B81"/>
    <w:rsid w:val="000A692B"/>
    <w:rsid w:val="000A6A0B"/>
    <w:rsid w:val="000A6E56"/>
    <w:rsid w:val="000A6F49"/>
    <w:rsid w:val="000A70CD"/>
    <w:rsid w:val="000A719C"/>
    <w:rsid w:val="000A775C"/>
    <w:rsid w:val="000A7A34"/>
    <w:rsid w:val="000B035E"/>
    <w:rsid w:val="000B1730"/>
    <w:rsid w:val="000B24AB"/>
    <w:rsid w:val="000B2BC5"/>
    <w:rsid w:val="000B2E21"/>
    <w:rsid w:val="000B3C05"/>
    <w:rsid w:val="000B6543"/>
    <w:rsid w:val="000B6D42"/>
    <w:rsid w:val="000B70E6"/>
    <w:rsid w:val="000B768D"/>
    <w:rsid w:val="000B7838"/>
    <w:rsid w:val="000C041A"/>
    <w:rsid w:val="000C07DD"/>
    <w:rsid w:val="000C0966"/>
    <w:rsid w:val="000C0F4C"/>
    <w:rsid w:val="000C1136"/>
    <w:rsid w:val="000C1F3E"/>
    <w:rsid w:val="000C33CF"/>
    <w:rsid w:val="000C39E0"/>
    <w:rsid w:val="000C5CAF"/>
    <w:rsid w:val="000C6AAA"/>
    <w:rsid w:val="000D0BE2"/>
    <w:rsid w:val="000D0C07"/>
    <w:rsid w:val="000D1CC9"/>
    <w:rsid w:val="000D3725"/>
    <w:rsid w:val="000D3927"/>
    <w:rsid w:val="000D3D3F"/>
    <w:rsid w:val="000D5419"/>
    <w:rsid w:val="000D5A2E"/>
    <w:rsid w:val="000D7561"/>
    <w:rsid w:val="000E004A"/>
    <w:rsid w:val="000E06C7"/>
    <w:rsid w:val="000E0821"/>
    <w:rsid w:val="000E0B0D"/>
    <w:rsid w:val="000E133A"/>
    <w:rsid w:val="000E39B5"/>
    <w:rsid w:val="000E4281"/>
    <w:rsid w:val="000E4314"/>
    <w:rsid w:val="000E43A7"/>
    <w:rsid w:val="000E538B"/>
    <w:rsid w:val="000E7A3D"/>
    <w:rsid w:val="000E7EF5"/>
    <w:rsid w:val="000F0FCE"/>
    <w:rsid w:val="000F14D2"/>
    <w:rsid w:val="000F17BE"/>
    <w:rsid w:val="000F1A91"/>
    <w:rsid w:val="000F1CEA"/>
    <w:rsid w:val="000F30CF"/>
    <w:rsid w:val="000F335C"/>
    <w:rsid w:val="000F3CF8"/>
    <w:rsid w:val="000F4AFE"/>
    <w:rsid w:val="000F69A2"/>
    <w:rsid w:val="000F7193"/>
    <w:rsid w:val="000F73BA"/>
    <w:rsid w:val="00100308"/>
    <w:rsid w:val="00101F67"/>
    <w:rsid w:val="0010251C"/>
    <w:rsid w:val="001047A9"/>
    <w:rsid w:val="00104E64"/>
    <w:rsid w:val="00104F9C"/>
    <w:rsid w:val="00106F02"/>
    <w:rsid w:val="00110984"/>
    <w:rsid w:val="00110FB4"/>
    <w:rsid w:val="00113943"/>
    <w:rsid w:val="0011590C"/>
    <w:rsid w:val="00115A98"/>
    <w:rsid w:val="00115C4F"/>
    <w:rsid w:val="001176A2"/>
    <w:rsid w:val="001209BC"/>
    <w:rsid w:val="001209D7"/>
    <w:rsid w:val="00121B54"/>
    <w:rsid w:val="001221FD"/>
    <w:rsid w:val="0012222B"/>
    <w:rsid w:val="0012246D"/>
    <w:rsid w:val="00122A8B"/>
    <w:rsid w:val="001243AB"/>
    <w:rsid w:val="00124A7C"/>
    <w:rsid w:val="0012586E"/>
    <w:rsid w:val="001269D6"/>
    <w:rsid w:val="00126B6C"/>
    <w:rsid w:val="00126CAB"/>
    <w:rsid w:val="00130253"/>
    <w:rsid w:val="001303E5"/>
    <w:rsid w:val="001322AD"/>
    <w:rsid w:val="00132592"/>
    <w:rsid w:val="00133741"/>
    <w:rsid w:val="00133A3D"/>
    <w:rsid w:val="00134E1A"/>
    <w:rsid w:val="00134F05"/>
    <w:rsid w:val="001350D8"/>
    <w:rsid w:val="00136A1F"/>
    <w:rsid w:val="00137152"/>
    <w:rsid w:val="0013723A"/>
    <w:rsid w:val="0013787B"/>
    <w:rsid w:val="00137EAF"/>
    <w:rsid w:val="001411E8"/>
    <w:rsid w:val="001413D1"/>
    <w:rsid w:val="001425D1"/>
    <w:rsid w:val="0014402F"/>
    <w:rsid w:val="00147857"/>
    <w:rsid w:val="00147914"/>
    <w:rsid w:val="001501F8"/>
    <w:rsid w:val="00150469"/>
    <w:rsid w:val="001513B8"/>
    <w:rsid w:val="0015217E"/>
    <w:rsid w:val="00153712"/>
    <w:rsid w:val="00153941"/>
    <w:rsid w:val="00154549"/>
    <w:rsid w:val="0015526D"/>
    <w:rsid w:val="00155A7C"/>
    <w:rsid w:val="00156A59"/>
    <w:rsid w:val="001602BE"/>
    <w:rsid w:val="0016083A"/>
    <w:rsid w:val="001623BD"/>
    <w:rsid w:val="00162AD5"/>
    <w:rsid w:val="00163CE5"/>
    <w:rsid w:val="001645BF"/>
    <w:rsid w:val="00164E3E"/>
    <w:rsid w:val="0016649B"/>
    <w:rsid w:val="00166591"/>
    <w:rsid w:val="00166A23"/>
    <w:rsid w:val="00166B38"/>
    <w:rsid w:val="00167879"/>
    <w:rsid w:val="00167D6E"/>
    <w:rsid w:val="001722AD"/>
    <w:rsid w:val="00172302"/>
    <w:rsid w:val="001735FD"/>
    <w:rsid w:val="00173A29"/>
    <w:rsid w:val="00173E2B"/>
    <w:rsid w:val="00176246"/>
    <w:rsid w:val="00176601"/>
    <w:rsid w:val="00176B5B"/>
    <w:rsid w:val="00176F9E"/>
    <w:rsid w:val="00180639"/>
    <w:rsid w:val="00181452"/>
    <w:rsid w:val="0018348F"/>
    <w:rsid w:val="00183EFD"/>
    <w:rsid w:val="001852F6"/>
    <w:rsid w:val="00185734"/>
    <w:rsid w:val="00185744"/>
    <w:rsid w:val="00185955"/>
    <w:rsid w:val="00185F78"/>
    <w:rsid w:val="0018664B"/>
    <w:rsid w:val="00186919"/>
    <w:rsid w:val="00186A61"/>
    <w:rsid w:val="00186BA3"/>
    <w:rsid w:val="00187198"/>
    <w:rsid w:val="00187C50"/>
    <w:rsid w:val="0019096C"/>
    <w:rsid w:val="001926C3"/>
    <w:rsid w:val="001949C2"/>
    <w:rsid w:val="00195879"/>
    <w:rsid w:val="00197227"/>
    <w:rsid w:val="001A06C9"/>
    <w:rsid w:val="001A1662"/>
    <w:rsid w:val="001A233F"/>
    <w:rsid w:val="001A6916"/>
    <w:rsid w:val="001A6A85"/>
    <w:rsid w:val="001A7E45"/>
    <w:rsid w:val="001B0FBD"/>
    <w:rsid w:val="001B12E1"/>
    <w:rsid w:val="001B1475"/>
    <w:rsid w:val="001B18C3"/>
    <w:rsid w:val="001B2891"/>
    <w:rsid w:val="001B3033"/>
    <w:rsid w:val="001B38CB"/>
    <w:rsid w:val="001B4E80"/>
    <w:rsid w:val="001B539B"/>
    <w:rsid w:val="001B5517"/>
    <w:rsid w:val="001B72A7"/>
    <w:rsid w:val="001B7B14"/>
    <w:rsid w:val="001C1A2B"/>
    <w:rsid w:val="001C1B92"/>
    <w:rsid w:val="001C2083"/>
    <w:rsid w:val="001C443B"/>
    <w:rsid w:val="001C4B14"/>
    <w:rsid w:val="001C4E2C"/>
    <w:rsid w:val="001C548D"/>
    <w:rsid w:val="001C57A6"/>
    <w:rsid w:val="001C6559"/>
    <w:rsid w:val="001C77E2"/>
    <w:rsid w:val="001D07F9"/>
    <w:rsid w:val="001D0A95"/>
    <w:rsid w:val="001D22D5"/>
    <w:rsid w:val="001D2BF4"/>
    <w:rsid w:val="001D3083"/>
    <w:rsid w:val="001D318B"/>
    <w:rsid w:val="001D3C99"/>
    <w:rsid w:val="001D3E85"/>
    <w:rsid w:val="001D478F"/>
    <w:rsid w:val="001D5288"/>
    <w:rsid w:val="001D5D51"/>
    <w:rsid w:val="001D7C90"/>
    <w:rsid w:val="001E199F"/>
    <w:rsid w:val="001E1ED1"/>
    <w:rsid w:val="001E31DB"/>
    <w:rsid w:val="001E3436"/>
    <w:rsid w:val="001E479B"/>
    <w:rsid w:val="001E484C"/>
    <w:rsid w:val="001E5900"/>
    <w:rsid w:val="001E6DA4"/>
    <w:rsid w:val="001E73B5"/>
    <w:rsid w:val="001E7493"/>
    <w:rsid w:val="001F0C09"/>
    <w:rsid w:val="001F1079"/>
    <w:rsid w:val="001F1553"/>
    <w:rsid w:val="001F177F"/>
    <w:rsid w:val="001F2B26"/>
    <w:rsid w:val="001F3C5B"/>
    <w:rsid w:val="001F3FE4"/>
    <w:rsid w:val="001F412D"/>
    <w:rsid w:val="001F5202"/>
    <w:rsid w:val="001F53C7"/>
    <w:rsid w:val="001F557B"/>
    <w:rsid w:val="001F5A17"/>
    <w:rsid w:val="001F72D9"/>
    <w:rsid w:val="001F7D9A"/>
    <w:rsid w:val="00200BFB"/>
    <w:rsid w:val="002014BA"/>
    <w:rsid w:val="00201BB5"/>
    <w:rsid w:val="0020268C"/>
    <w:rsid w:val="00202CC9"/>
    <w:rsid w:val="00202F3F"/>
    <w:rsid w:val="002033A9"/>
    <w:rsid w:val="002033D5"/>
    <w:rsid w:val="002038BD"/>
    <w:rsid w:val="00203BCE"/>
    <w:rsid w:val="00203DA1"/>
    <w:rsid w:val="002042B0"/>
    <w:rsid w:val="00204362"/>
    <w:rsid w:val="00204A31"/>
    <w:rsid w:val="00205E80"/>
    <w:rsid w:val="00206030"/>
    <w:rsid w:val="00206B41"/>
    <w:rsid w:val="00210C15"/>
    <w:rsid w:val="002123AB"/>
    <w:rsid w:val="00212ADE"/>
    <w:rsid w:val="0021503A"/>
    <w:rsid w:val="00216223"/>
    <w:rsid w:val="002167BA"/>
    <w:rsid w:val="002167F5"/>
    <w:rsid w:val="002173C2"/>
    <w:rsid w:val="0022032B"/>
    <w:rsid w:val="00220931"/>
    <w:rsid w:val="00220B91"/>
    <w:rsid w:val="0022126D"/>
    <w:rsid w:val="002219B4"/>
    <w:rsid w:val="00221CAE"/>
    <w:rsid w:val="002221C6"/>
    <w:rsid w:val="002228A3"/>
    <w:rsid w:val="00223F1C"/>
    <w:rsid w:val="002247F1"/>
    <w:rsid w:val="00224B9A"/>
    <w:rsid w:val="002251D3"/>
    <w:rsid w:val="00225B98"/>
    <w:rsid w:val="00225EF3"/>
    <w:rsid w:val="00227CFA"/>
    <w:rsid w:val="0023011F"/>
    <w:rsid w:val="0023078D"/>
    <w:rsid w:val="00232C40"/>
    <w:rsid w:val="002340FC"/>
    <w:rsid w:val="00235B8B"/>
    <w:rsid w:val="00237C74"/>
    <w:rsid w:val="00242BCE"/>
    <w:rsid w:val="00244B4E"/>
    <w:rsid w:val="00244DB9"/>
    <w:rsid w:val="002475FE"/>
    <w:rsid w:val="00247EF8"/>
    <w:rsid w:val="002502C2"/>
    <w:rsid w:val="00251B38"/>
    <w:rsid w:val="002531A4"/>
    <w:rsid w:val="002539DC"/>
    <w:rsid w:val="00254616"/>
    <w:rsid w:val="00254CCD"/>
    <w:rsid w:val="00254FEC"/>
    <w:rsid w:val="00255094"/>
    <w:rsid w:val="0025526B"/>
    <w:rsid w:val="00261D4A"/>
    <w:rsid w:val="00261E29"/>
    <w:rsid w:val="00262B16"/>
    <w:rsid w:val="00262D71"/>
    <w:rsid w:val="002633D5"/>
    <w:rsid w:val="00265939"/>
    <w:rsid w:val="00266E4B"/>
    <w:rsid w:val="002673E9"/>
    <w:rsid w:val="00267420"/>
    <w:rsid w:val="002676A3"/>
    <w:rsid w:val="00267F45"/>
    <w:rsid w:val="00270E50"/>
    <w:rsid w:val="0027278F"/>
    <w:rsid w:val="00272C5F"/>
    <w:rsid w:val="00272D73"/>
    <w:rsid w:val="00273001"/>
    <w:rsid w:val="00273EE8"/>
    <w:rsid w:val="00273F85"/>
    <w:rsid w:val="0027527E"/>
    <w:rsid w:val="00275FBE"/>
    <w:rsid w:val="00276C94"/>
    <w:rsid w:val="002773FB"/>
    <w:rsid w:val="00280818"/>
    <w:rsid w:val="00280C4E"/>
    <w:rsid w:val="002812E5"/>
    <w:rsid w:val="00282205"/>
    <w:rsid w:val="002822E6"/>
    <w:rsid w:val="0028277B"/>
    <w:rsid w:val="002835FA"/>
    <w:rsid w:val="00283D7D"/>
    <w:rsid w:val="00287574"/>
    <w:rsid w:val="00287728"/>
    <w:rsid w:val="00291FD5"/>
    <w:rsid w:val="00292D00"/>
    <w:rsid w:val="002933B4"/>
    <w:rsid w:val="002935FC"/>
    <w:rsid w:val="002944D9"/>
    <w:rsid w:val="00294706"/>
    <w:rsid w:val="002948D6"/>
    <w:rsid w:val="00296105"/>
    <w:rsid w:val="002968BB"/>
    <w:rsid w:val="00296E7C"/>
    <w:rsid w:val="00297598"/>
    <w:rsid w:val="00297BC0"/>
    <w:rsid w:val="00297C7B"/>
    <w:rsid w:val="00297E4E"/>
    <w:rsid w:val="002A05C3"/>
    <w:rsid w:val="002A0647"/>
    <w:rsid w:val="002A23ED"/>
    <w:rsid w:val="002A2541"/>
    <w:rsid w:val="002A2BA3"/>
    <w:rsid w:val="002A3F57"/>
    <w:rsid w:val="002A4CA9"/>
    <w:rsid w:val="002A5EAE"/>
    <w:rsid w:val="002A7C6B"/>
    <w:rsid w:val="002B0741"/>
    <w:rsid w:val="002B0751"/>
    <w:rsid w:val="002B0BB3"/>
    <w:rsid w:val="002B2F0E"/>
    <w:rsid w:val="002B3050"/>
    <w:rsid w:val="002B3684"/>
    <w:rsid w:val="002B5240"/>
    <w:rsid w:val="002B5602"/>
    <w:rsid w:val="002B6487"/>
    <w:rsid w:val="002B724C"/>
    <w:rsid w:val="002C0244"/>
    <w:rsid w:val="002C086C"/>
    <w:rsid w:val="002C0D5A"/>
    <w:rsid w:val="002C0EB9"/>
    <w:rsid w:val="002C156E"/>
    <w:rsid w:val="002C18FF"/>
    <w:rsid w:val="002C1E3A"/>
    <w:rsid w:val="002C2338"/>
    <w:rsid w:val="002C2BCF"/>
    <w:rsid w:val="002C4612"/>
    <w:rsid w:val="002C4D31"/>
    <w:rsid w:val="002C555C"/>
    <w:rsid w:val="002C6D63"/>
    <w:rsid w:val="002C7CD0"/>
    <w:rsid w:val="002D00F2"/>
    <w:rsid w:val="002D0AFA"/>
    <w:rsid w:val="002D0FAB"/>
    <w:rsid w:val="002D11A1"/>
    <w:rsid w:val="002D18C3"/>
    <w:rsid w:val="002D392F"/>
    <w:rsid w:val="002D42D3"/>
    <w:rsid w:val="002D54E7"/>
    <w:rsid w:val="002D5918"/>
    <w:rsid w:val="002E0642"/>
    <w:rsid w:val="002E07B8"/>
    <w:rsid w:val="002E0FBE"/>
    <w:rsid w:val="002E16E8"/>
    <w:rsid w:val="002E1D78"/>
    <w:rsid w:val="002E3781"/>
    <w:rsid w:val="002E39BD"/>
    <w:rsid w:val="002E411A"/>
    <w:rsid w:val="002E4618"/>
    <w:rsid w:val="002E4A1B"/>
    <w:rsid w:val="002E50FB"/>
    <w:rsid w:val="002E73A8"/>
    <w:rsid w:val="002F188C"/>
    <w:rsid w:val="002F27A2"/>
    <w:rsid w:val="002F3206"/>
    <w:rsid w:val="002F35F8"/>
    <w:rsid w:val="002F3AE1"/>
    <w:rsid w:val="002F4525"/>
    <w:rsid w:val="002F77A2"/>
    <w:rsid w:val="002F77C3"/>
    <w:rsid w:val="002F787F"/>
    <w:rsid w:val="00300962"/>
    <w:rsid w:val="0030183A"/>
    <w:rsid w:val="0030202A"/>
    <w:rsid w:val="003028BA"/>
    <w:rsid w:val="00302FBC"/>
    <w:rsid w:val="003031C5"/>
    <w:rsid w:val="003052C8"/>
    <w:rsid w:val="00305A26"/>
    <w:rsid w:val="00305E8F"/>
    <w:rsid w:val="00306C15"/>
    <w:rsid w:val="003113AE"/>
    <w:rsid w:val="0031170B"/>
    <w:rsid w:val="00311832"/>
    <w:rsid w:val="003120D7"/>
    <w:rsid w:val="003122BA"/>
    <w:rsid w:val="00312AB8"/>
    <w:rsid w:val="00312AB9"/>
    <w:rsid w:val="003133FD"/>
    <w:rsid w:val="00313D1C"/>
    <w:rsid w:val="0031414A"/>
    <w:rsid w:val="003149F4"/>
    <w:rsid w:val="00314AF7"/>
    <w:rsid w:val="00314D93"/>
    <w:rsid w:val="00317CB0"/>
    <w:rsid w:val="00317E86"/>
    <w:rsid w:val="00320975"/>
    <w:rsid w:val="00320A76"/>
    <w:rsid w:val="00321245"/>
    <w:rsid w:val="003217C9"/>
    <w:rsid w:val="00321AAD"/>
    <w:rsid w:val="00322423"/>
    <w:rsid w:val="00322F16"/>
    <w:rsid w:val="00324006"/>
    <w:rsid w:val="003240D6"/>
    <w:rsid w:val="00324F6B"/>
    <w:rsid w:val="00325DE2"/>
    <w:rsid w:val="00327869"/>
    <w:rsid w:val="00327AF5"/>
    <w:rsid w:val="0033014C"/>
    <w:rsid w:val="003309AB"/>
    <w:rsid w:val="00331B21"/>
    <w:rsid w:val="003322E9"/>
    <w:rsid w:val="003326EE"/>
    <w:rsid w:val="00332BBA"/>
    <w:rsid w:val="003335E1"/>
    <w:rsid w:val="00333BD3"/>
    <w:rsid w:val="00333F49"/>
    <w:rsid w:val="00334498"/>
    <w:rsid w:val="00336091"/>
    <w:rsid w:val="00336359"/>
    <w:rsid w:val="00336D43"/>
    <w:rsid w:val="0033729B"/>
    <w:rsid w:val="00340606"/>
    <w:rsid w:val="00342798"/>
    <w:rsid w:val="00343F9D"/>
    <w:rsid w:val="00344AC1"/>
    <w:rsid w:val="00345D81"/>
    <w:rsid w:val="003464BA"/>
    <w:rsid w:val="00346F73"/>
    <w:rsid w:val="003474AC"/>
    <w:rsid w:val="003476AE"/>
    <w:rsid w:val="00352C07"/>
    <w:rsid w:val="003536B9"/>
    <w:rsid w:val="00354E46"/>
    <w:rsid w:val="00355C95"/>
    <w:rsid w:val="003561A6"/>
    <w:rsid w:val="003563BC"/>
    <w:rsid w:val="00356C14"/>
    <w:rsid w:val="00357428"/>
    <w:rsid w:val="00357E5A"/>
    <w:rsid w:val="00361715"/>
    <w:rsid w:val="00364CAB"/>
    <w:rsid w:val="00365F31"/>
    <w:rsid w:val="00366F39"/>
    <w:rsid w:val="003701E0"/>
    <w:rsid w:val="0037129A"/>
    <w:rsid w:val="003718EF"/>
    <w:rsid w:val="0037251E"/>
    <w:rsid w:val="0037396E"/>
    <w:rsid w:val="00373FFE"/>
    <w:rsid w:val="00374D64"/>
    <w:rsid w:val="00374D72"/>
    <w:rsid w:val="00375D40"/>
    <w:rsid w:val="003762FF"/>
    <w:rsid w:val="00380196"/>
    <w:rsid w:val="00380294"/>
    <w:rsid w:val="0038150C"/>
    <w:rsid w:val="00382317"/>
    <w:rsid w:val="0038322A"/>
    <w:rsid w:val="00384048"/>
    <w:rsid w:val="00385A59"/>
    <w:rsid w:val="00385FA3"/>
    <w:rsid w:val="00387F3B"/>
    <w:rsid w:val="003916E5"/>
    <w:rsid w:val="00391E2F"/>
    <w:rsid w:val="00396102"/>
    <w:rsid w:val="0039669A"/>
    <w:rsid w:val="00397639"/>
    <w:rsid w:val="00397945"/>
    <w:rsid w:val="003A1136"/>
    <w:rsid w:val="003A113A"/>
    <w:rsid w:val="003A1EEE"/>
    <w:rsid w:val="003A2113"/>
    <w:rsid w:val="003A242D"/>
    <w:rsid w:val="003A24E6"/>
    <w:rsid w:val="003A2619"/>
    <w:rsid w:val="003A26D8"/>
    <w:rsid w:val="003A3C36"/>
    <w:rsid w:val="003A4557"/>
    <w:rsid w:val="003A51DA"/>
    <w:rsid w:val="003A6D59"/>
    <w:rsid w:val="003A7BFD"/>
    <w:rsid w:val="003B195B"/>
    <w:rsid w:val="003B2347"/>
    <w:rsid w:val="003B2F87"/>
    <w:rsid w:val="003B3159"/>
    <w:rsid w:val="003B3BE1"/>
    <w:rsid w:val="003B50B3"/>
    <w:rsid w:val="003B688F"/>
    <w:rsid w:val="003B68E1"/>
    <w:rsid w:val="003B76AB"/>
    <w:rsid w:val="003C11EE"/>
    <w:rsid w:val="003C14CD"/>
    <w:rsid w:val="003C197E"/>
    <w:rsid w:val="003C29FD"/>
    <w:rsid w:val="003C3B30"/>
    <w:rsid w:val="003C3BFA"/>
    <w:rsid w:val="003C405A"/>
    <w:rsid w:val="003C523B"/>
    <w:rsid w:val="003C5B0D"/>
    <w:rsid w:val="003C5B84"/>
    <w:rsid w:val="003C6556"/>
    <w:rsid w:val="003C72EA"/>
    <w:rsid w:val="003C7C48"/>
    <w:rsid w:val="003D083A"/>
    <w:rsid w:val="003D0A6D"/>
    <w:rsid w:val="003D0F27"/>
    <w:rsid w:val="003D51F1"/>
    <w:rsid w:val="003D6A8F"/>
    <w:rsid w:val="003E0199"/>
    <w:rsid w:val="003E1070"/>
    <w:rsid w:val="003E13E6"/>
    <w:rsid w:val="003E34E1"/>
    <w:rsid w:val="003E3A05"/>
    <w:rsid w:val="003E41A7"/>
    <w:rsid w:val="003E42FA"/>
    <w:rsid w:val="003E4707"/>
    <w:rsid w:val="003E4CB3"/>
    <w:rsid w:val="003E563C"/>
    <w:rsid w:val="003E7AF2"/>
    <w:rsid w:val="003F259C"/>
    <w:rsid w:val="003F285B"/>
    <w:rsid w:val="003F28C3"/>
    <w:rsid w:val="003F2CE3"/>
    <w:rsid w:val="003F3A71"/>
    <w:rsid w:val="003F4CA8"/>
    <w:rsid w:val="003F4CDF"/>
    <w:rsid w:val="003F4ECA"/>
    <w:rsid w:val="003F5BB7"/>
    <w:rsid w:val="003F60DC"/>
    <w:rsid w:val="00400FB2"/>
    <w:rsid w:val="00400FC3"/>
    <w:rsid w:val="00400FF9"/>
    <w:rsid w:val="00401B17"/>
    <w:rsid w:val="00401BDD"/>
    <w:rsid w:val="00404876"/>
    <w:rsid w:val="00405A51"/>
    <w:rsid w:val="00405A91"/>
    <w:rsid w:val="00405D07"/>
    <w:rsid w:val="00406194"/>
    <w:rsid w:val="0041050A"/>
    <w:rsid w:val="00412A05"/>
    <w:rsid w:val="0041384D"/>
    <w:rsid w:val="00413897"/>
    <w:rsid w:val="00414654"/>
    <w:rsid w:val="0041552A"/>
    <w:rsid w:val="004157D7"/>
    <w:rsid w:val="00415935"/>
    <w:rsid w:val="004159FC"/>
    <w:rsid w:val="00420728"/>
    <w:rsid w:val="00420CA5"/>
    <w:rsid w:val="00421325"/>
    <w:rsid w:val="004213A5"/>
    <w:rsid w:val="0042170F"/>
    <w:rsid w:val="00421F65"/>
    <w:rsid w:val="00423916"/>
    <w:rsid w:val="00423B9A"/>
    <w:rsid w:val="004260F1"/>
    <w:rsid w:val="0042706F"/>
    <w:rsid w:val="00430A05"/>
    <w:rsid w:val="00430E1C"/>
    <w:rsid w:val="00431F56"/>
    <w:rsid w:val="004324A8"/>
    <w:rsid w:val="0043280E"/>
    <w:rsid w:val="00432A2E"/>
    <w:rsid w:val="00433318"/>
    <w:rsid w:val="00433A7C"/>
    <w:rsid w:val="00433FD3"/>
    <w:rsid w:val="00436B0A"/>
    <w:rsid w:val="00436DBA"/>
    <w:rsid w:val="00437A65"/>
    <w:rsid w:val="00443360"/>
    <w:rsid w:val="00443777"/>
    <w:rsid w:val="00443B23"/>
    <w:rsid w:val="0044418D"/>
    <w:rsid w:val="004447B8"/>
    <w:rsid w:val="00445474"/>
    <w:rsid w:val="00445555"/>
    <w:rsid w:val="0044726E"/>
    <w:rsid w:val="004472BB"/>
    <w:rsid w:val="00447812"/>
    <w:rsid w:val="004511B6"/>
    <w:rsid w:val="004512C1"/>
    <w:rsid w:val="004516F6"/>
    <w:rsid w:val="00451CE7"/>
    <w:rsid w:val="004525F0"/>
    <w:rsid w:val="00454562"/>
    <w:rsid w:val="00454621"/>
    <w:rsid w:val="00455AAB"/>
    <w:rsid w:val="004564CC"/>
    <w:rsid w:val="00456ADD"/>
    <w:rsid w:val="00457038"/>
    <w:rsid w:val="00457168"/>
    <w:rsid w:val="004572E3"/>
    <w:rsid w:val="00457BBE"/>
    <w:rsid w:val="004607F9"/>
    <w:rsid w:val="00461C84"/>
    <w:rsid w:val="00462570"/>
    <w:rsid w:val="0046429B"/>
    <w:rsid w:val="00464303"/>
    <w:rsid w:val="0046730E"/>
    <w:rsid w:val="004678BB"/>
    <w:rsid w:val="00467B39"/>
    <w:rsid w:val="00467C54"/>
    <w:rsid w:val="004703E4"/>
    <w:rsid w:val="00470DBF"/>
    <w:rsid w:val="00471555"/>
    <w:rsid w:val="00471F5B"/>
    <w:rsid w:val="00477743"/>
    <w:rsid w:val="00480DB9"/>
    <w:rsid w:val="00481821"/>
    <w:rsid w:val="00482018"/>
    <w:rsid w:val="00483BE7"/>
    <w:rsid w:val="004841F8"/>
    <w:rsid w:val="0048731F"/>
    <w:rsid w:val="0049202F"/>
    <w:rsid w:val="00492A57"/>
    <w:rsid w:val="00492E72"/>
    <w:rsid w:val="004931D8"/>
    <w:rsid w:val="00493554"/>
    <w:rsid w:val="00493937"/>
    <w:rsid w:val="00493A27"/>
    <w:rsid w:val="00494057"/>
    <w:rsid w:val="004952FB"/>
    <w:rsid w:val="00495BFE"/>
    <w:rsid w:val="0049618B"/>
    <w:rsid w:val="0049657A"/>
    <w:rsid w:val="00496899"/>
    <w:rsid w:val="004A031F"/>
    <w:rsid w:val="004A077A"/>
    <w:rsid w:val="004A083B"/>
    <w:rsid w:val="004A0EF9"/>
    <w:rsid w:val="004A152D"/>
    <w:rsid w:val="004A21EA"/>
    <w:rsid w:val="004A2664"/>
    <w:rsid w:val="004A37A6"/>
    <w:rsid w:val="004A4BB6"/>
    <w:rsid w:val="004A52A3"/>
    <w:rsid w:val="004A6767"/>
    <w:rsid w:val="004A6A9D"/>
    <w:rsid w:val="004A6FA4"/>
    <w:rsid w:val="004B0FB9"/>
    <w:rsid w:val="004B10F8"/>
    <w:rsid w:val="004B1C16"/>
    <w:rsid w:val="004B3602"/>
    <w:rsid w:val="004B5072"/>
    <w:rsid w:val="004B5A3D"/>
    <w:rsid w:val="004B5AEE"/>
    <w:rsid w:val="004B63B4"/>
    <w:rsid w:val="004B6ACF"/>
    <w:rsid w:val="004B7BFF"/>
    <w:rsid w:val="004B7C45"/>
    <w:rsid w:val="004C0DFC"/>
    <w:rsid w:val="004C0FFB"/>
    <w:rsid w:val="004C2996"/>
    <w:rsid w:val="004C29EC"/>
    <w:rsid w:val="004C2ED4"/>
    <w:rsid w:val="004C32A5"/>
    <w:rsid w:val="004C3975"/>
    <w:rsid w:val="004C3A9C"/>
    <w:rsid w:val="004C3BCC"/>
    <w:rsid w:val="004C3EC1"/>
    <w:rsid w:val="004C438A"/>
    <w:rsid w:val="004C45F2"/>
    <w:rsid w:val="004C49B7"/>
    <w:rsid w:val="004C55F4"/>
    <w:rsid w:val="004C6E0D"/>
    <w:rsid w:val="004D005B"/>
    <w:rsid w:val="004D0781"/>
    <w:rsid w:val="004D1427"/>
    <w:rsid w:val="004D171A"/>
    <w:rsid w:val="004D1A3B"/>
    <w:rsid w:val="004D3145"/>
    <w:rsid w:val="004D4C8A"/>
    <w:rsid w:val="004D5A58"/>
    <w:rsid w:val="004D6A39"/>
    <w:rsid w:val="004D7205"/>
    <w:rsid w:val="004D7396"/>
    <w:rsid w:val="004E0359"/>
    <w:rsid w:val="004E0639"/>
    <w:rsid w:val="004E0FAC"/>
    <w:rsid w:val="004E157D"/>
    <w:rsid w:val="004E4AAE"/>
    <w:rsid w:val="004E5E37"/>
    <w:rsid w:val="004E715F"/>
    <w:rsid w:val="004E7C90"/>
    <w:rsid w:val="004F0637"/>
    <w:rsid w:val="004F0A38"/>
    <w:rsid w:val="004F48D8"/>
    <w:rsid w:val="004F5529"/>
    <w:rsid w:val="005000D3"/>
    <w:rsid w:val="00502604"/>
    <w:rsid w:val="00502A97"/>
    <w:rsid w:val="005034D6"/>
    <w:rsid w:val="00503505"/>
    <w:rsid w:val="00505601"/>
    <w:rsid w:val="0050670E"/>
    <w:rsid w:val="00506990"/>
    <w:rsid w:val="00506B28"/>
    <w:rsid w:val="005102C5"/>
    <w:rsid w:val="00510937"/>
    <w:rsid w:val="005125FE"/>
    <w:rsid w:val="005126CE"/>
    <w:rsid w:val="00513475"/>
    <w:rsid w:val="00513CA3"/>
    <w:rsid w:val="00514005"/>
    <w:rsid w:val="00514008"/>
    <w:rsid w:val="00514ECE"/>
    <w:rsid w:val="00516396"/>
    <w:rsid w:val="005166E9"/>
    <w:rsid w:val="00517D73"/>
    <w:rsid w:val="005206C0"/>
    <w:rsid w:val="0052169F"/>
    <w:rsid w:val="0052345E"/>
    <w:rsid w:val="00523CA8"/>
    <w:rsid w:val="00523CC2"/>
    <w:rsid w:val="0052450C"/>
    <w:rsid w:val="00525B8B"/>
    <w:rsid w:val="005266EC"/>
    <w:rsid w:val="00526C38"/>
    <w:rsid w:val="00526D40"/>
    <w:rsid w:val="00527107"/>
    <w:rsid w:val="00527259"/>
    <w:rsid w:val="00527477"/>
    <w:rsid w:val="00527940"/>
    <w:rsid w:val="00531863"/>
    <w:rsid w:val="00533CB3"/>
    <w:rsid w:val="0053761E"/>
    <w:rsid w:val="005403CC"/>
    <w:rsid w:val="00541DCB"/>
    <w:rsid w:val="005432B2"/>
    <w:rsid w:val="005439F8"/>
    <w:rsid w:val="005479A3"/>
    <w:rsid w:val="00552DDF"/>
    <w:rsid w:val="005544C4"/>
    <w:rsid w:val="00555610"/>
    <w:rsid w:val="00555786"/>
    <w:rsid w:val="00555C34"/>
    <w:rsid w:val="00555C99"/>
    <w:rsid w:val="00556ACC"/>
    <w:rsid w:val="00557BA6"/>
    <w:rsid w:val="00560B1A"/>
    <w:rsid w:val="00561638"/>
    <w:rsid w:val="005619B5"/>
    <w:rsid w:val="00562DD8"/>
    <w:rsid w:val="005635DF"/>
    <w:rsid w:val="00564D18"/>
    <w:rsid w:val="00565005"/>
    <w:rsid w:val="00565B2D"/>
    <w:rsid w:val="00567694"/>
    <w:rsid w:val="005706BB"/>
    <w:rsid w:val="00570C29"/>
    <w:rsid w:val="00570E09"/>
    <w:rsid w:val="00571433"/>
    <w:rsid w:val="00571F52"/>
    <w:rsid w:val="0057323A"/>
    <w:rsid w:val="00575314"/>
    <w:rsid w:val="0057642F"/>
    <w:rsid w:val="00576992"/>
    <w:rsid w:val="00576D9F"/>
    <w:rsid w:val="0057737C"/>
    <w:rsid w:val="00577527"/>
    <w:rsid w:val="00582426"/>
    <w:rsid w:val="0058243F"/>
    <w:rsid w:val="00582526"/>
    <w:rsid w:val="00582652"/>
    <w:rsid w:val="0058324F"/>
    <w:rsid w:val="00583C7E"/>
    <w:rsid w:val="005847AE"/>
    <w:rsid w:val="0058508A"/>
    <w:rsid w:val="005850D0"/>
    <w:rsid w:val="00586280"/>
    <w:rsid w:val="00586D8A"/>
    <w:rsid w:val="00586EEE"/>
    <w:rsid w:val="00592178"/>
    <w:rsid w:val="0059284B"/>
    <w:rsid w:val="00593D99"/>
    <w:rsid w:val="00594A0C"/>
    <w:rsid w:val="00594A6C"/>
    <w:rsid w:val="005950D1"/>
    <w:rsid w:val="005950F2"/>
    <w:rsid w:val="0059579F"/>
    <w:rsid w:val="00595932"/>
    <w:rsid w:val="00595B5E"/>
    <w:rsid w:val="0059661D"/>
    <w:rsid w:val="0059672E"/>
    <w:rsid w:val="0059757B"/>
    <w:rsid w:val="005A02F5"/>
    <w:rsid w:val="005A3DA5"/>
    <w:rsid w:val="005A443C"/>
    <w:rsid w:val="005A5829"/>
    <w:rsid w:val="005A5BFB"/>
    <w:rsid w:val="005A5C45"/>
    <w:rsid w:val="005A5D1A"/>
    <w:rsid w:val="005A6AA6"/>
    <w:rsid w:val="005A6F1A"/>
    <w:rsid w:val="005B068F"/>
    <w:rsid w:val="005B100E"/>
    <w:rsid w:val="005B1B2A"/>
    <w:rsid w:val="005B29EE"/>
    <w:rsid w:val="005B4A13"/>
    <w:rsid w:val="005B5703"/>
    <w:rsid w:val="005B572C"/>
    <w:rsid w:val="005B6642"/>
    <w:rsid w:val="005C192B"/>
    <w:rsid w:val="005C1C41"/>
    <w:rsid w:val="005C3812"/>
    <w:rsid w:val="005C5AC5"/>
    <w:rsid w:val="005C6734"/>
    <w:rsid w:val="005C6E66"/>
    <w:rsid w:val="005C7917"/>
    <w:rsid w:val="005C7CE9"/>
    <w:rsid w:val="005D0238"/>
    <w:rsid w:val="005D1965"/>
    <w:rsid w:val="005D1D49"/>
    <w:rsid w:val="005D1FE8"/>
    <w:rsid w:val="005D413B"/>
    <w:rsid w:val="005D514B"/>
    <w:rsid w:val="005D6E43"/>
    <w:rsid w:val="005E0738"/>
    <w:rsid w:val="005E0AD1"/>
    <w:rsid w:val="005E170A"/>
    <w:rsid w:val="005E17CD"/>
    <w:rsid w:val="005E1F10"/>
    <w:rsid w:val="005E23FA"/>
    <w:rsid w:val="005E255F"/>
    <w:rsid w:val="005E3D4E"/>
    <w:rsid w:val="005E5515"/>
    <w:rsid w:val="005E6B7D"/>
    <w:rsid w:val="005F0593"/>
    <w:rsid w:val="005F06BD"/>
    <w:rsid w:val="005F071E"/>
    <w:rsid w:val="005F0F00"/>
    <w:rsid w:val="005F11B9"/>
    <w:rsid w:val="005F2AEE"/>
    <w:rsid w:val="005F31A1"/>
    <w:rsid w:val="005F39E6"/>
    <w:rsid w:val="005F40B2"/>
    <w:rsid w:val="005F47CB"/>
    <w:rsid w:val="005F5659"/>
    <w:rsid w:val="005F69BC"/>
    <w:rsid w:val="005F6CED"/>
    <w:rsid w:val="005F76D8"/>
    <w:rsid w:val="005F7E4A"/>
    <w:rsid w:val="006015A9"/>
    <w:rsid w:val="00603561"/>
    <w:rsid w:val="006038B9"/>
    <w:rsid w:val="00603A5B"/>
    <w:rsid w:val="00604DC8"/>
    <w:rsid w:val="00606381"/>
    <w:rsid w:val="00606706"/>
    <w:rsid w:val="00610A2A"/>
    <w:rsid w:val="00610DDC"/>
    <w:rsid w:val="006120AE"/>
    <w:rsid w:val="00613138"/>
    <w:rsid w:val="00613865"/>
    <w:rsid w:val="00613899"/>
    <w:rsid w:val="00614EF2"/>
    <w:rsid w:val="00615ECB"/>
    <w:rsid w:val="00616D78"/>
    <w:rsid w:val="00617C8D"/>
    <w:rsid w:val="00622A95"/>
    <w:rsid w:val="006235F8"/>
    <w:rsid w:val="00623619"/>
    <w:rsid w:val="0062387C"/>
    <w:rsid w:val="00624894"/>
    <w:rsid w:val="00625200"/>
    <w:rsid w:val="006256A5"/>
    <w:rsid w:val="0062604F"/>
    <w:rsid w:val="006266AD"/>
    <w:rsid w:val="00626BDD"/>
    <w:rsid w:val="00630B25"/>
    <w:rsid w:val="006325D2"/>
    <w:rsid w:val="006336A5"/>
    <w:rsid w:val="00634756"/>
    <w:rsid w:val="00635EC0"/>
    <w:rsid w:val="00636777"/>
    <w:rsid w:val="0063685D"/>
    <w:rsid w:val="0063798B"/>
    <w:rsid w:val="00640C48"/>
    <w:rsid w:val="006417EE"/>
    <w:rsid w:val="00642685"/>
    <w:rsid w:val="0064346C"/>
    <w:rsid w:val="00643C1E"/>
    <w:rsid w:val="00645471"/>
    <w:rsid w:val="00645CEB"/>
    <w:rsid w:val="00646BD4"/>
    <w:rsid w:val="00646CCA"/>
    <w:rsid w:val="00650682"/>
    <w:rsid w:val="006526AE"/>
    <w:rsid w:val="00652FF0"/>
    <w:rsid w:val="006533F3"/>
    <w:rsid w:val="00653F82"/>
    <w:rsid w:val="0065476C"/>
    <w:rsid w:val="00655DA3"/>
    <w:rsid w:val="006561A5"/>
    <w:rsid w:val="00656765"/>
    <w:rsid w:val="00657C93"/>
    <w:rsid w:val="00657E9D"/>
    <w:rsid w:val="0066226D"/>
    <w:rsid w:val="0066396A"/>
    <w:rsid w:val="00664925"/>
    <w:rsid w:val="00664A5C"/>
    <w:rsid w:val="006653B3"/>
    <w:rsid w:val="00665926"/>
    <w:rsid w:val="00665FC0"/>
    <w:rsid w:val="00666675"/>
    <w:rsid w:val="00667AD3"/>
    <w:rsid w:val="00670629"/>
    <w:rsid w:val="00670CC4"/>
    <w:rsid w:val="0067142C"/>
    <w:rsid w:val="00672505"/>
    <w:rsid w:val="00672BA3"/>
    <w:rsid w:val="00673274"/>
    <w:rsid w:val="006734BD"/>
    <w:rsid w:val="006737BF"/>
    <w:rsid w:val="00673A56"/>
    <w:rsid w:val="00674592"/>
    <w:rsid w:val="00676B65"/>
    <w:rsid w:val="00676C19"/>
    <w:rsid w:val="00676FF3"/>
    <w:rsid w:val="0067701F"/>
    <w:rsid w:val="00677EC8"/>
    <w:rsid w:val="006804F6"/>
    <w:rsid w:val="0068245D"/>
    <w:rsid w:val="00682DF2"/>
    <w:rsid w:val="006846D2"/>
    <w:rsid w:val="00686141"/>
    <w:rsid w:val="00687857"/>
    <w:rsid w:val="0068792A"/>
    <w:rsid w:val="0069158C"/>
    <w:rsid w:val="0069246F"/>
    <w:rsid w:val="006930A1"/>
    <w:rsid w:val="00693C80"/>
    <w:rsid w:val="0069450B"/>
    <w:rsid w:val="00694D67"/>
    <w:rsid w:val="00695288"/>
    <w:rsid w:val="00697E4C"/>
    <w:rsid w:val="006A0A7C"/>
    <w:rsid w:val="006A137E"/>
    <w:rsid w:val="006A1418"/>
    <w:rsid w:val="006A1BAC"/>
    <w:rsid w:val="006A1FCC"/>
    <w:rsid w:val="006A2594"/>
    <w:rsid w:val="006A344C"/>
    <w:rsid w:val="006A37DF"/>
    <w:rsid w:val="006A4D45"/>
    <w:rsid w:val="006A5B86"/>
    <w:rsid w:val="006A771F"/>
    <w:rsid w:val="006B0774"/>
    <w:rsid w:val="006B0A0D"/>
    <w:rsid w:val="006B2723"/>
    <w:rsid w:val="006B3598"/>
    <w:rsid w:val="006B46F3"/>
    <w:rsid w:val="006B4926"/>
    <w:rsid w:val="006B5334"/>
    <w:rsid w:val="006B5E2A"/>
    <w:rsid w:val="006B64EE"/>
    <w:rsid w:val="006C0A92"/>
    <w:rsid w:val="006C16D3"/>
    <w:rsid w:val="006C1C74"/>
    <w:rsid w:val="006C1D48"/>
    <w:rsid w:val="006C4846"/>
    <w:rsid w:val="006C5DCE"/>
    <w:rsid w:val="006C6228"/>
    <w:rsid w:val="006C7432"/>
    <w:rsid w:val="006D0F99"/>
    <w:rsid w:val="006D2560"/>
    <w:rsid w:val="006D2596"/>
    <w:rsid w:val="006D28D4"/>
    <w:rsid w:val="006D4840"/>
    <w:rsid w:val="006D5B60"/>
    <w:rsid w:val="006D5C49"/>
    <w:rsid w:val="006D6A83"/>
    <w:rsid w:val="006D6FA7"/>
    <w:rsid w:val="006D7B8D"/>
    <w:rsid w:val="006E0502"/>
    <w:rsid w:val="006E0D7D"/>
    <w:rsid w:val="006E0E90"/>
    <w:rsid w:val="006E1CA7"/>
    <w:rsid w:val="006E1F78"/>
    <w:rsid w:val="006E25C4"/>
    <w:rsid w:val="006E43F1"/>
    <w:rsid w:val="006E4667"/>
    <w:rsid w:val="006E5942"/>
    <w:rsid w:val="006E77CD"/>
    <w:rsid w:val="006E7EAD"/>
    <w:rsid w:val="006F0B39"/>
    <w:rsid w:val="006F26FA"/>
    <w:rsid w:val="006F2952"/>
    <w:rsid w:val="006F2DFA"/>
    <w:rsid w:val="006F383C"/>
    <w:rsid w:val="006F4581"/>
    <w:rsid w:val="006F66F7"/>
    <w:rsid w:val="006F6CC0"/>
    <w:rsid w:val="006F71F0"/>
    <w:rsid w:val="006F7623"/>
    <w:rsid w:val="00700784"/>
    <w:rsid w:val="007016CE"/>
    <w:rsid w:val="00701860"/>
    <w:rsid w:val="007021FC"/>
    <w:rsid w:val="007022B1"/>
    <w:rsid w:val="007024F9"/>
    <w:rsid w:val="0070360E"/>
    <w:rsid w:val="00703C78"/>
    <w:rsid w:val="007046DA"/>
    <w:rsid w:val="00704713"/>
    <w:rsid w:val="0070495A"/>
    <w:rsid w:val="00704A66"/>
    <w:rsid w:val="00704B00"/>
    <w:rsid w:val="0070518C"/>
    <w:rsid w:val="007051CE"/>
    <w:rsid w:val="0070580D"/>
    <w:rsid w:val="00705E7A"/>
    <w:rsid w:val="0071034C"/>
    <w:rsid w:val="00710758"/>
    <w:rsid w:val="00710BBF"/>
    <w:rsid w:val="007114E2"/>
    <w:rsid w:val="00711727"/>
    <w:rsid w:val="00712091"/>
    <w:rsid w:val="007124F8"/>
    <w:rsid w:val="00712817"/>
    <w:rsid w:val="00712C7D"/>
    <w:rsid w:val="0071458F"/>
    <w:rsid w:val="00714723"/>
    <w:rsid w:val="007166A9"/>
    <w:rsid w:val="00716D53"/>
    <w:rsid w:val="00720B70"/>
    <w:rsid w:val="00721922"/>
    <w:rsid w:val="00721BD4"/>
    <w:rsid w:val="00722237"/>
    <w:rsid w:val="0072236F"/>
    <w:rsid w:val="00723308"/>
    <w:rsid w:val="007240BC"/>
    <w:rsid w:val="00724DEE"/>
    <w:rsid w:val="00727AB5"/>
    <w:rsid w:val="00727F20"/>
    <w:rsid w:val="007307EB"/>
    <w:rsid w:val="0073326D"/>
    <w:rsid w:val="00733507"/>
    <w:rsid w:val="00734E2E"/>
    <w:rsid w:val="0073569B"/>
    <w:rsid w:val="0073615B"/>
    <w:rsid w:val="0073620C"/>
    <w:rsid w:val="00736783"/>
    <w:rsid w:val="0073688F"/>
    <w:rsid w:val="00737387"/>
    <w:rsid w:val="0074043F"/>
    <w:rsid w:val="0074202E"/>
    <w:rsid w:val="007420AF"/>
    <w:rsid w:val="0074306D"/>
    <w:rsid w:val="00745440"/>
    <w:rsid w:val="00750351"/>
    <w:rsid w:val="007505A9"/>
    <w:rsid w:val="007517FB"/>
    <w:rsid w:val="00754BCF"/>
    <w:rsid w:val="0075588E"/>
    <w:rsid w:val="007566AB"/>
    <w:rsid w:val="00757322"/>
    <w:rsid w:val="007601AA"/>
    <w:rsid w:val="00760E7A"/>
    <w:rsid w:val="00760F71"/>
    <w:rsid w:val="00761705"/>
    <w:rsid w:val="00762C09"/>
    <w:rsid w:val="007653E2"/>
    <w:rsid w:val="00765599"/>
    <w:rsid w:val="0076636C"/>
    <w:rsid w:val="00767872"/>
    <w:rsid w:val="00767D7A"/>
    <w:rsid w:val="00771A50"/>
    <w:rsid w:val="00771AF9"/>
    <w:rsid w:val="007727C4"/>
    <w:rsid w:val="0077328F"/>
    <w:rsid w:val="00773336"/>
    <w:rsid w:val="007733CD"/>
    <w:rsid w:val="007758A7"/>
    <w:rsid w:val="00775A0F"/>
    <w:rsid w:val="0077703E"/>
    <w:rsid w:val="007801CC"/>
    <w:rsid w:val="00780DB6"/>
    <w:rsid w:val="00781D2B"/>
    <w:rsid w:val="007831FD"/>
    <w:rsid w:val="00783AE3"/>
    <w:rsid w:val="00783ECD"/>
    <w:rsid w:val="007853BB"/>
    <w:rsid w:val="00785652"/>
    <w:rsid w:val="007871F2"/>
    <w:rsid w:val="007910E0"/>
    <w:rsid w:val="0079147A"/>
    <w:rsid w:val="007917B8"/>
    <w:rsid w:val="00792EFF"/>
    <w:rsid w:val="0079352A"/>
    <w:rsid w:val="00793DD8"/>
    <w:rsid w:val="007948C6"/>
    <w:rsid w:val="007957A2"/>
    <w:rsid w:val="007A079F"/>
    <w:rsid w:val="007A12BC"/>
    <w:rsid w:val="007A166B"/>
    <w:rsid w:val="007A1744"/>
    <w:rsid w:val="007A19AF"/>
    <w:rsid w:val="007A221B"/>
    <w:rsid w:val="007A253F"/>
    <w:rsid w:val="007A3CA1"/>
    <w:rsid w:val="007A4081"/>
    <w:rsid w:val="007A49DF"/>
    <w:rsid w:val="007A4F3E"/>
    <w:rsid w:val="007A5480"/>
    <w:rsid w:val="007A5A65"/>
    <w:rsid w:val="007A73C4"/>
    <w:rsid w:val="007A74D4"/>
    <w:rsid w:val="007B081C"/>
    <w:rsid w:val="007B0BCC"/>
    <w:rsid w:val="007B154B"/>
    <w:rsid w:val="007B3360"/>
    <w:rsid w:val="007B34FF"/>
    <w:rsid w:val="007B3755"/>
    <w:rsid w:val="007B3979"/>
    <w:rsid w:val="007B44B5"/>
    <w:rsid w:val="007B5092"/>
    <w:rsid w:val="007B5868"/>
    <w:rsid w:val="007B5E4B"/>
    <w:rsid w:val="007B7CF7"/>
    <w:rsid w:val="007C005D"/>
    <w:rsid w:val="007C0118"/>
    <w:rsid w:val="007C08FF"/>
    <w:rsid w:val="007C095D"/>
    <w:rsid w:val="007C271B"/>
    <w:rsid w:val="007C28EA"/>
    <w:rsid w:val="007C2CA6"/>
    <w:rsid w:val="007C3E20"/>
    <w:rsid w:val="007C4A5A"/>
    <w:rsid w:val="007C5EA2"/>
    <w:rsid w:val="007C63C3"/>
    <w:rsid w:val="007D04FB"/>
    <w:rsid w:val="007D10EF"/>
    <w:rsid w:val="007D14F3"/>
    <w:rsid w:val="007D1A08"/>
    <w:rsid w:val="007D20D5"/>
    <w:rsid w:val="007D369D"/>
    <w:rsid w:val="007D5701"/>
    <w:rsid w:val="007D5F99"/>
    <w:rsid w:val="007D5FFE"/>
    <w:rsid w:val="007D66D1"/>
    <w:rsid w:val="007D6AE6"/>
    <w:rsid w:val="007D6CC8"/>
    <w:rsid w:val="007E1456"/>
    <w:rsid w:val="007E1779"/>
    <w:rsid w:val="007E2010"/>
    <w:rsid w:val="007E52FC"/>
    <w:rsid w:val="007E59B7"/>
    <w:rsid w:val="007E5CA9"/>
    <w:rsid w:val="007F1850"/>
    <w:rsid w:val="007F2807"/>
    <w:rsid w:val="007F3712"/>
    <w:rsid w:val="007F4A80"/>
    <w:rsid w:val="007F4CE0"/>
    <w:rsid w:val="007F5AC5"/>
    <w:rsid w:val="007F6406"/>
    <w:rsid w:val="00800315"/>
    <w:rsid w:val="0080074D"/>
    <w:rsid w:val="00801272"/>
    <w:rsid w:val="00803781"/>
    <w:rsid w:val="008037AC"/>
    <w:rsid w:val="008052F0"/>
    <w:rsid w:val="008105E3"/>
    <w:rsid w:val="00810B07"/>
    <w:rsid w:val="008115A7"/>
    <w:rsid w:val="00811EB5"/>
    <w:rsid w:val="00812841"/>
    <w:rsid w:val="00812E54"/>
    <w:rsid w:val="00813837"/>
    <w:rsid w:val="00813DFE"/>
    <w:rsid w:val="008147FA"/>
    <w:rsid w:val="00815961"/>
    <w:rsid w:val="00816A81"/>
    <w:rsid w:val="008170CB"/>
    <w:rsid w:val="00817198"/>
    <w:rsid w:val="008216F1"/>
    <w:rsid w:val="00821AE9"/>
    <w:rsid w:val="00821EC5"/>
    <w:rsid w:val="00822D5B"/>
    <w:rsid w:val="00823A3D"/>
    <w:rsid w:val="0082456C"/>
    <w:rsid w:val="00824606"/>
    <w:rsid w:val="0082496A"/>
    <w:rsid w:val="008265FD"/>
    <w:rsid w:val="00827291"/>
    <w:rsid w:val="008301FF"/>
    <w:rsid w:val="0083104A"/>
    <w:rsid w:val="00831162"/>
    <w:rsid w:val="008328A1"/>
    <w:rsid w:val="00832E86"/>
    <w:rsid w:val="00835042"/>
    <w:rsid w:val="008363DD"/>
    <w:rsid w:val="00837242"/>
    <w:rsid w:val="008379CA"/>
    <w:rsid w:val="00837F22"/>
    <w:rsid w:val="00841504"/>
    <w:rsid w:val="00841AB0"/>
    <w:rsid w:val="00841D8F"/>
    <w:rsid w:val="0084263C"/>
    <w:rsid w:val="0084350E"/>
    <w:rsid w:val="008438ED"/>
    <w:rsid w:val="00844BF7"/>
    <w:rsid w:val="0084580F"/>
    <w:rsid w:val="008469CB"/>
    <w:rsid w:val="00846B50"/>
    <w:rsid w:val="00847615"/>
    <w:rsid w:val="0084767A"/>
    <w:rsid w:val="00850357"/>
    <w:rsid w:val="00851DA4"/>
    <w:rsid w:val="00852021"/>
    <w:rsid w:val="0085208C"/>
    <w:rsid w:val="008526CD"/>
    <w:rsid w:val="008544F3"/>
    <w:rsid w:val="0085485E"/>
    <w:rsid w:val="00855B59"/>
    <w:rsid w:val="00855F4B"/>
    <w:rsid w:val="0085724B"/>
    <w:rsid w:val="00860963"/>
    <w:rsid w:val="00862170"/>
    <w:rsid w:val="00862416"/>
    <w:rsid w:val="00862831"/>
    <w:rsid w:val="00863707"/>
    <w:rsid w:val="0086393B"/>
    <w:rsid w:val="00864319"/>
    <w:rsid w:val="00864AF5"/>
    <w:rsid w:val="0086741D"/>
    <w:rsid w:val="00867EA6"/>
    <w:rsid w:val="00867F11"/>
    <w:rsid w:val="00870E2C"/>
    <w:rsid w:val="00870E9D"/>
    <w:rsid w:val="008718EC"/>
    <w:rsid w:val="008720E9"/>
    <w:rsid w:val="00873055"/>
    <w:rsid w:val="00873424"/>
    <w:rsid w:val="008745E0"/>
    <w:rsid w:val="00875917"/>
    <w:rsid w:val="00876DE5"/>
    <w:rsid w:val="00877425"/>
    <w:rsid w:val="0088172D"/>
    <w:rsid w:val="00881BF2"/>
    <w:rsid w:val="00883B40"/>
    <w:rsid w:val="00884AC9"/>
    <w:rsid w:val="00884FD0"/>
    <w:rsid w:val="00885889"/>
    <w:rsid w:val="00886E81"/>
    <w:rsid w:val="00887172"/>
    <w:rsid w:val="008907F5"/>
    <w:rsid w:val="0089125E"/>
    <w:rsid w:val="00891309"/>
    <w:rsid w:val="00891DA5"/>
    <w:rsid w:val="00894C88"/>
    <w:rsid w:val="0089515E"/>
    <w:rsid w:val="0089566D"/>
    <w:rsid w:val="00896D0E"/>
    <w:rsid w:val="008A0051"/>
    <w:rsid w:val="008A117A"/>
    <w:rsid w:val="008A1660"/>
    <w:rsid w:val="008A1BE2"/>
    <w:rsid w:val="008A235C"/>
    <w:rsid w:val="008A27F0"/>
    <w:rsid w:val="008A2C10"/>
    <w:rsid w:val="008A3181"/>
    <w:rsid w:val="008A394C"/>
    <w:rsid w:val="008A4332"/>
    <w:rsid w:val="008A46C9"/>
    <w:rsid w:val="008A4D01"/>
    <w:rsid w:val="008A5B2A"/>
    <w:rsid w:val="008A5E63"/>
    <w:rsid w:val="008A6197"/>
    <w:rsid w:val="008A775D"/>
    <w:rsid w:val="008B00F8"/>
    <w:rsid w:val="008B0411"/>
    <w:rsid w:val="008B061B"/>
    <w:rsid w:val="008B09C6"/>
    <w:rsid w:val="008B165A"/>
    <w:rsid w:val="008B2140"/>
    <w:rsid w:val="008B2366"/>
    <w:rsid w:val="008B2B7D"/>
    <w:rsid w:val="008B343C"/>
    <w:rsid w:val="008B3570"/>
    <w:rsid w:val="008B38EC"/>
    <w:rsid w:val="008B3EF4"/>
    <w:rsid w:val="008B47E4"/>
    <w:rsid w:val="008B4F8F"/>
    <w:rsid w:val="008B50CC"/>
    <w:rsid w:val="008B5E95"/>
    <w:rsid w:val="008B6971"/>
    <w:rsid w:val="008B6C98"/>
    <w:rsid w:val="008B7F07"/>
    <w:rsid w:val="008B7F97"/>
    <w:rsid w:val="008C0400"/>
    <w:rsid w:val="008C0D4A"/>
    <w:rsid w:val="008C2890"/>
    <w:rsid w:val="008C36DD"/>
    <w:rsid w:val="008C3DB1"/>
    <w:rsid w:val="008C5883"/>
    <w:rsid w:val="008C5E8E"/>
    <w:rsid w:val="008C691C"/>
    <w:rsid w:val="008C7F7F"/>
    <w:rsid w:val="008D0BF1"/>
    <w:rsid w:val="008D1FD4"/>
    <w:rsid w:val="008D34ED"/>
    <w:rsid w:val="008D3A25"/>
    <w:rsid w:val="008D6CAD"/>
    <w:rsid w:val="008D75EF"/>
    <w:rsid w:val="008D7D09"/>
    <w:rsid w:val="008E000D"/>
    <w:rsid w:val="008E14BA"/>
    <w:rsid w:val="008E1B9F"/>
    <w:rsid w:val="008E1EA0"/>
    <w:rsid w:val="008E36AD"/>
    <w:rsid w:val="008E42EF"/>
    <w:rsid w:val="008E494B"/>
    <w:rsid w:val="008E49D6"/>
    <w:rsid w:val="008E57EF"/>
    <w:rsid w:val="008E5A69"/>
    <w:rsid w:val="008E62EB"/>
    <w:rsid w:val="008E6F85"/>
    <w:rsid w:val="008E786F"/>
    <w:rsid w:val="008E7E9E"/>
    <w:rsid w:val="008F1A1F"/>
    <w:rsid w:val="008F201B"/>
    <w:rsid w:val="008F22F3"/>
    <w:rsid w:val="008F3438"/>
    <w:rsid w:val="008F3E2F"/>
    <w:rsid w:val="008F43E5"/>
    <w:rsid w:val="008F48BD"/>
    <w:rsid w:val="008F51FE"/>
    <w:rsid w:val="008F5214"/>
    <w:rsid w:val="008F6985"/>
    <w:rsid w:val="008F7F07"/>
    <w:rsid w:val="00900A84"/>
    <w:rsid w:val="00902DA1"/>
    <w:rsid w:val="00902DDE"/>
    <w:rsid w:val="00905FC7"/>
    <w:rsid w:val="00906B7F"/>
    <w:rsid w:val="00910791"/>
    <w:rsid w:val="0091131F"/>
    <w:rsid w:val="0091454D"/>
    <w:rsid w:val="009152B9"/>
    <w:rsid w:val="00915B2E"/>
    <w:rsid w:val="009210E0"/>
    <w:rsid w:val="00921A21"/>
    <w:rsid w:val="00921C1C"/>
    <w:rsid w:val="00921C9A"/>
    <w:rsid w:val="00922D98"/>
    <w:rsid w:val="00924AE0"/>
    <w:rsid w:val="00924B52"/>
    <w:rsid w:val="00926E5B"/>
    <w:rsid w:val="0092765E"/>
    <w:rsid w:val="00927EBA"/>
    <w:rsid w:val="0093046F"/>
    <w:rsid w:val="00930A48"/>
    <w:rsid w:val="00930CC0"/>
    <w:rsid w:val="00930DC5"/>
    <w:rsid w:val="00931EF0"/>
    <w:rsid w:val="0093226F"/>
    <w:rsid w:val="00935E4D"/>
    <w:rsid w:val="00936352"/>
    <w:rsid w:val="00941C2E"/>
    <w:rsid w:val="009425A5"/>
    <w:rsid w:val="00942F2B"/>
    <w:rsid w:val="00943D89"/>
    <w:rsid w:val="00944AD6"/>
    <w:rsid w:val="00945E24"/>
    <w:rsid w:val="009464EA"/>
    <w:rsid w:val="00946502"/>
    <w:rsid w:val="00946BEF"/>
    <w:rsid w:val="00947320"/>
    <w:rsid w:val="009474AC"/>
    <w:rsid w:val="00950B64"/>
    <w:rsid w:val="009511AF"/>
    <w:rsid w:val="00951491"/>
    <w:rsid w:val="00951662"/>
    <w:rsid w:val="009518EA"/>
    <w:rsid w:val="009527E2"/>
    <w:rsid w:val="00953DDC"/>
    <w:rsid w:val="00954378"/>
    <w:rsid w:val="00954386"/>
    <w:rsid w:val="00955195"/>
    <w:rsid w:val="009562C3"/>
    <w:rsid w:val="00956C85"/>
    <w:rsid w:val="00957B1B"/>
    <w:rsid w:val="0096345A"/>
    <w:rsid w:val="00963557"/>
    <w:rsid w:val="00963919"/>
    <w:rsid w:val="00965C0D"/>
    <w:rsid w:val="00970059"/>
    <w:rsid w:val="009700CA"/>
    <w:rsid w:val="0097102E"/>
    <w:rsid w:val="00971406"/>
    <w:rsid w:val="00971D8C"/>
    <w:rsid w:val="0097209B"/>
    <w:rsid w:val="009740D0"/>
    <w:rsid w:val="00976000"/>
    <w:rsid w:val="0098080E"/>
    <w:rsid w:val="00980A20"/>
    <w:rsid w:val="0098143F"/>
    <w:rsid w:val="00981808"/>
    <w:rsid w:val="00983085"/>
    <w:rsid w:val="009849F2"/>
    <w:rsid w:val="00984DCA"/>
    <w:rsid w:val="00985A73"/>
    <w:rsid w:val="00987532"/>
    <w:rsid w:val="00987A83"/>
    <w:rsid w:val="00990A97"/>
    <w:rsid w:val="009945B9"/>
    <w:rsid w:val="009952CB"/>
    <w:rsid w:val="009953AA"/>
    <w:rsid w:val="009955E8"/>
    <w:rsid w:val="00995C61"/>
    <w:rsid w:val="00995F09"/>
    <w:rsid w:val="00996A36"/>
    <w:rsid w:val="00996F08"/>
    <w:rsid w:val="0099759D"/>
    <w:rsid w:val="00997A0C"/>
    <w:rsid w:val="00997D11"/>
    <w:rsid w:val="009A21E1"/>
    <w:rsid w:val="009A3620"/>
    <w:rsid w:val="009A495F"/>
    <w:rsid w:val="009A61B0"/>
    <w:rsid w:val="009A6597"/>
    <w:rsid w:val="009A7A1C"/>
    <w:rsid w:val="009A7A6E"/>
    <w:rsid w:val="009A7B80"/>
    <w:rsid w:val="009B0324"/>
    <w:rsid w:val="009B03EA"/>
    <w:rsid w:val="009B0582"/>
    <w:rsid w:val="009B082F"/>
    <w:rsid w:val="009B1983"/>
    <w:rsid w:val="009B3C12"/>
    <w:rsid w:val="009B3FC5"/>
    <w:rsid w:val="009B494B"/>
    <w:rsid w:val="009B4B67"/>
    <w:rsid w:val="009B6397"/>
    <w:rsid w:val="009B64B7"/>
    <w:rsid w:val="009C0D36"/>
    <w:rsid w:val="009C2727"/>
    <w:rsid w:val="009C2D6F"/>
    <w:rsid w:val="009C2FCE"/>
    <w:rsid w:val="009C3FFB"/>
    <w:rsid w:val="009C4968"/>
    <w:rsid w:val="009C7195"/>
    <w:rsid w:val="009C734A"/>
    <w:rsid w:val="009C77E7"/>
    <w:rsid w:val="009C7D4E"/>
    <w:rsid w:val="009D07AE"/>
    <w:rsid w:val="009D2076"/>
    <w:rsid w:val="009D21A4"/>
    <w:rsid w:val="009D31B1"/>
    <w:rsid w:val="009D3345"/>
    <w:rsid w:val="009D38DA"/>
    <w:rsid w:val="009D3973"/>
    <w:rsid w:val="009D6924"/>
    <w:rsid w:val="009D6E98"/>
    <w:rsid w:val="009E1523"/>
    <w:rsid w:val="009E567F"/>
    <w:rsid w:val="009E5C78"/>
    <w:rsid w:val="009E5D16"/>
    <w:rsid w:val="009E652F"/>
    <w:rsid w:val="009E7361"/>
    <w:rsid w:val="009E77AA"/>
    <w:rsid w:val="009E7D85"/>
    <w:rsid w:val="009F131B"/>
    <w:rsid w:val="009F3FB0"/>
    <w:rsid w:val="009F52DF"/>
    <w:rsid w:val="009F6744"/>
    <w:rsid w:val="009F6C6B"/>
    <w:rsid w:val="009F7495"/>
    <w:rsid w:val="009F79D6"/>
    <w:rsid w:val="00A01488"/>
    <w:rsid w:val="00A022BF"/>
    <w:rsid w:val="00A02DFF"/>
    <w:rsid w:val="00A02E08"/>
    <w:rsid w:val="00A05C21"/>
    <w:rsid w:val="00A062A4"/>
    <w:rsid w:val="00A06563"/>
    <w:rsid w:val="00A07BAD"/>
    <w:rsid w:val="00A07C77"/>
    <w:rsid w:val="00A10730"/>
    <w:rsid w:val="00A11645"/>
    <w:rsid w:val="00A12AA5"/>
    <w:rsid w:val="00A143B2"/>
    <w:rsid w:val="00A15F11"/>
    <w:rsid w:val="00A165E2"/>
    <w:rsid w:val="00A2114E"/>
    <w:rsid w:val="00A212AA"/>
    <w:rsid w:val="00A229A1"/>
    <w:rsid w:val="00A22E19"/>
    <w:rsid w:val="00A22EDD"/>
    <w:rsid w:val="00A232D8"/>
    <w:rsid w:val="00A24439"/>
    <w:rsid w:val="00A26DEE"/>
    <w:rsid w:val="00A270F6"/>
    <w:rsid w:val="00A30015"/>
    <w:rsid w:val="00A30440"/>
    <w:rsid w:val="00A311E7"/>
    <w:rsid w:val="00A31E9B"/>
    <w:rsid w:val="00A337EA"/>
    <w:rsid w:val="00A340BC"/>
    <w:rsid w:val="00A348A4"/>
    <w:rsid w:val="00A34B63"/>
    <w:rsid w:val="00A353A7"/>
    <w:rsid w:val="00A36E17"/>
    <w:rsid w:val="00A36EA2"/>
    <w:rsid w:val="00A370C0"/>
    <w:rsid w:val="00A375EE"/>
    <w:rsid w:val="00A37C32"/>
    <w:rsid w:val="00A40527"/>
    <w:rsid w:val="00A40561"/>
    <w:rsid w:val="00A41A07"/>
    <w:rsid w:val="00A434C9"/>
    <w:rsid w:val="00A438BB"/>
    <w:rsid w:val="00A447E6"/>
    <w:rsid w:val="00A4577C"/>
    <w:rsid w:val="00A4606B"/>
    <w:rsid w:val="00A46DEB"/>
    <w:rsid w:val="00A506C5"/>
    <w:rsid w:val="00A515C8"/>
    <w:rsid w:val="00A53972"/>
    <w:rsid w:val="00A53EA0"/>
    <w:rsid w:val="00A543E1"/>
    <w:rsid w:val="00A54DF9"/>
    <w:rsid w:val="00A54E2B"/>
    <w:rsid w:val="00A550A1"/>
    <w:rsid w:val="00A552D5"/>
    <w:rsid w:val="00A55B1C"/>
    <w:rsid w:val="00A56DDF"/>
    <w:rsid w:val="00A573E9"/>
    <w:rsid w:val="00A57E38"/>
    <w:rsid w:val="00A60DC7"/>
    <w:rsid w:val="00A610DD"/>
    <w:rsid w:val="00A62374"/>
    <w:rsid w:val="00A631C0"/>
    <w:rsid w:val="00A6367F"/>
    <w:rsid w:val="00A63AE1"/>
    <w:rsid w:val="00A6400B"/>
    <w:rsid w:val="00A65D9B"/>
    <w:rsid w:val="00A670FC"/>
    <w:rsid w:val="00A67965"/>
    <w:rsid w:val="00A726D3"/>
    <w:rsid w:val="00A72ED8"/>
    <w:rsid w:val="00A7317D"/>
    <w:rsid w:val="00A739AC"/>
    <w:rsid w:val="00A73A41"/>
    <w:rsid w:val="00A73E04"/>
    <w:rsid w:val="00A75023"/>
    <w:rsid w:val="00A7641F"/>
    <w:rsid w:val="00A80053"/>
    <w:rsid w:val="00A80CEE"/>
    <w:rsid w:val="00A813F1"/>
    <w:rsid w:val="00A8172F"/>
    <w:rsid w:val="00A81C52"/>
    <w:rsid w:val="00A81CD4"/>
    <w:rsid w:val="00A82124"/>
    <w:rsid w:val="00A82595"/>
    <w:rsid w:val="00A83292"/>
    <w:rsid w:val="00A8390A"/>
    <w:rsid w:val="00A84F85"/>
    <w:rsid w:val="00A86E09"/>
    <w:rsid w:val="00A8750D"/>
    <w:rsid w:val="00A902BC"/>
    <w:rsid w:val="00A925C7"/>
    <w:rsid w:val="00A9267D"/>
    <w:rsid w:val="00A9286F"/>
    <w:rsid w:val="00A92D3A"/>
    <w:rsid w:val="00A93E67"/>
    <w:rsid w:val="00A9499E"/>
    <w:rsid w:val="00A94A01"/>
    <w:rsid w:val="00A95992"/>
    <w:rsid w:val="00A9691D"/>
    <w:rsid w:val="00A96B15"/>
    <w:rsid w:val="00A96D2E"/>
    <w:rsid w:val="00A971D8"/>
    <w:rsid w:val="00AA060A"/>
    <w:rsid w:val="00AA07C7"/>
    <w:rsid w:val="00AA1CE0"/>
    <w:rsid w:val="00AA2189"/>
    <w:rsid w:val="00AA27D6"/>
    <w:rsid w:val="00AA2A21"/>
    <w:rsid w:val="00AA3916"/>
    <w:rsid w:val="00AA3D1F"/>
    <w:rsid w:val="00AA3F62"/>
    <w:rsid w:val="00AA5D3F"/>
    <w:rsid w:val="00AA7352"/>
    <w:rsid w:val="00AB0697"/>
    <w:rsid w:val="00AB0728"/>
    <w:rsid w:val="00AB0886"/>
    <w:rsid w:val="00AB0BB4"/>
    <w:rsid w:val="00AB112C"/>
    <w:rsid w:val="00AB1E15"/>
    <w:rsid w:val="00AB3B8C"/>
    <w:rsid w:val="00AB4C05"/>
    <w:rsid w:val="00AB5374"/>
    <w:rsid w:val="00AB5458"/>
    <w:rsid w:val="00AB563A"/>
    <w:rsid w:val="00AB60F2"/>
    <w:rsid w:val="00AB6549"/>
    <w:rsid w:val="00AB6C3A"/>
    <w:rsid w:val="00AB7638"/>
    <w:rsid w:val="00AB78AC"/>
    <w:rsid w:val="00AB7B0A"/>
    <w:rsid w:val="00AC02DF"/>
    <w:rsid w:val="00AC0A6B"/>
    <w:rsid w:val="00AC0BA6"/>
    <w:rsid w:val="00AC11E6"/>
    <w:rsid w:val="00AC18E2"/>
    <w:rsid w:val="00AC194D"/>
    <w:rsid w:val="00AC1B4B"/>
    <w:rsid w:val="00AC3FFC"/>
    <w:rsid w:val="00AC6B01"/>
    <w:rsid w:val="00AC7719"/>
    <w:rsid w:val="00AD114B"/>
    <w:rsid w:val="00AD2E6D"/>
    <w:rsid w:val="00AD34B2"/>
    <w:rsid w:val="00AD3E2E"/>
    <w:rsid w:val="00AD5975"/>
    <w:rsid w:val="00AD5DCD"/>
    <w:rsid w:val="00AD7A8F"/>
    <w:rsid w:val="00AD7B16"/>
    <w:rsid w:val="00AE0249"/>
    <w:rsid w:val="00AE1792"/>
    <w:rsid w:val="00AE17DC"/>
    <w:rsid w:val="00AE3055"/>
    <w:rsid w:val="00AE3335"/>
    <w:rsid w:val="00AE33CB"/>
    <w:rsid w:val="00AE3EF0"/>
    <w:rsid w:val="00AE49DF"/>
    <w:rsid w:val="00AE5BE2"/>
    <w:rsid w:val="00AE638B"/>
    <w:rsid w:val="00AE671A"/>
    <w:rsid w:val="00AE775A"/>
    <w:rsid w:val="00AE79BC"/>
    <w:rsid w:val="00AF08F5"/>
    <w:rsid w:val="00AF0CAB"/>
    <w:rsid w:val="00AF13E4"/>
    <w:rsid w:val="00AF33CF"/>
    <w:rsid w:val="00AF5CD4"/>
    <w:rsid w:val="00AF6731"/>
    <w:rsid w:val="00AF756C"/>
    <w:rsid w:val="00AF75B3"/>
    <w:rsid w:val="00B02134"/>
    <w:rsid w:val="00B021A1"/>
    <w:rsid w:val="00B039E2"/>
    <w:rsid w:val="00B057A3"/>
    <w:rsid w:val="00B05FDB"/>
    <w:rsid w:val="00B065ED"/>
    <w:rsid w:val="00B10CA1"/>
    <w:rsid w:val="00B110B7"/>
    <w:rsid w:val="00B1113E"/>
    <w:rsid w:val="00B1541F"/>
    <w:rsid w:val="00B15B89"/>
    <w:rsid w:val="00B16615"/>
    <w:rsid w:val="00B16761"/>
    <w:rsid w:val="00B1754F"/>
    <w:rsid w:val="00B203CD"/>
    <w:rsid w:val="00B208ED"/>
    <w:rsid w:val="00B21281"/>
    <w:rsid w:val="00B21503"/>
    <w:rsid w:val="00B23CB0"/>
    <w:rsid w:val="00B24E40"/>
    <w:rsid w:val="00B2625E"/>
    <w:rsid w:val="00B26D6A"/>
    <w:rsid w:val="00B306ED"/>
    <w:rsid w:val="00B308FD"/>
    <w:rsid w:val="00B31AC6"/>
    <w:rsid w:val="00B324D5"/>
    <w:rsid w:val="00B32751"/>
    <w:rsid w:val="00B327CF"/>
    <w:rsid w:val="00B33D01"/>
    <w:rsid w:val="00B33D76"/>
    <w:rsid w:val="00B36F59"/>
    <w:rsid w:val="00B37BC1"/>
    <w:rsid w:val="00B40097"/>
    <w:rsid w:val="00B401B6"/>
    <w:rsid w:val="00B40E7A"/>
    <w:rsid w:val="00B4148E"/>
    <w:rsid w:val="00B4169D"/>
    <w:rsid w:val="00B419DC"/>
    <w:rsid w:val="00B41E5E"/>
    <w:rsid w:val="00B425BC"/>
    <w:rsid w:val="00B428F9"/>
    <w:rsid w:val="00B42CCC"/>
    <w:rsid w:val="00B4302D"/>
    <w:rsid w:val="00B436E1"/>
    <w:rsid w:val="00B44552"/>
    <w:rsid w:val="00B4561A"/>
    <w:rsid w:val="00B50B31"/>
    <w:rsid w:val="00B516E3"/>
    <w:rsid w:val="00B52987"/>
    <w:rsid w:val="00B5345A"/>
    <w:rsid w:val="00B53A9D"/>
    <w:rsid w:val="00B54221"/>
    <w:rsid w:val="00B54BEF"/>
    <w:rsid w:val="00B54C88"/>
    <w:rsid w:val="00B54D81"/>
    <w:rsid w:val="00B54FF6"/>
    <w:rsid w:val="00B5581B"/>
    <w:rsid w:val="00B55B28"/>
    <w:rsid w:val="00B60760"/>
    <w:rsid w:val="00B60905"/>
    <w:rsid w:val="00B61332"/>
    <w:rsid w:val="00B615E7"/>
    <w:rsid w:val="00B618A8"/>
    <w:rsid w:val="00B62389"/>
    <w:rsid w:val="00B63820"/>
    <w:rsid w:val="00B63C97"/>
    <w:rsid w:val="00B64D45"/>
    <w:rsid w:val="00B65B24"/>
    <w:rsid w:val="00B6691F"/>
    <w:rsid w:val="00B6771B"/>
    <w:rsid w:val="00B70934"/>
    <w:rsid w:val="00B70BDD"/>
    <w:rsid w:val="00B70D13"/>
    <w:rsid w:val="00B71474"/>
    <w:rsid w:val="00B71D7C"/>
    <w:rsid w:val="00B73778"/>
    <w:rsid w:val="00B7644C"/>
    <w:rsid w:val="00B773C5"/>
    <w:rsid w:val="00B81107"/>
    <w:rsid w:val="00B81A7B"/>
    <w:rsid w:val="00B81B22"/>
    <w:rsid w:val="00B81D0A"/>
    <w:rsid w:val="00B822D8"/>
    <w:rsid w:val="00B82755"/>
    <w:rsid w:val="00B829FD"/>
    <w:rsid w:val="00B82D53"/>
    <w:rsid w:val="00B83965"/>
    <w:rsid w:val="00B8461A"/>
    <w:rsid w:val="00B84C96"/>
    <w:rsid w:val="00B852BB"/>
    <w:rsid w:val="00B85392"/>
    <w:rsid w:val="00B87C9E"/>
    <w:rsid w:val="00B92EE8"/>
    <w:rsid w:val="00B9391D"/>
    <w:rsid w:val="00B94BCB"/>
    <w:rsid w:val="00B95514"/>
    <w:rsid w:val="00B96C09"/>
    <w:rsid w:val="00B976BC"/>
    <w:rsid w:val="00B9777D"/>
    <w:rsid w:val="00B97BA3"/>
    <w:rsid w:val="00B97C87"/>
    <w:rsid w:val="00BA00A4"/>
    <w:rsid w:val="00BA044A"/>
    <w:rsid w:val="00BA1835"/>
    <w:rsid w:val="00BA1C91"/>
    <w:rsid w:val="00BA2868"/>
    <w:rsid w:val="00BA37C8"/>
    <w:rsid w:val="00BA3891"/>
    <w:rsid w:val="00BA3948"/>
    <w:rsid w:val="00BA3DE4"/>
    <w:rsid w:val="00BA400B"/>
    <w:rsid w:val="00BA4A2B"/>
    <w:rsid w:val="00BA5B5C"/>
    <w:rsid w:val="00BA766E"/>
    <w:rsid w:val="00BA7904"/>
    <w:rsid w:val="00BA7B92"/>
    <w:rsid w:val="00BB03A9"/>
    <w:rsid w:val="00BB042A"/>
    <w:rsid w:val="00BB079F"/>
    <w:rsid w:val="00BB1ACA"/>
    <w:rsid w:val="00BB3A40"/>
    <w:rsid w:val="00BB589C"/>
    <w:rsid w:val="00BB5FEC"/>
    <w:rsid w:val="00BB6140"/>
    <w:rsid w:val="00BC0276"/>
    <w:rsid w:val="00BC0733"/>
    <w:rsid w:val="00BC07CB"/>
    <w:rsid w:val="00BC1648"/>
    <w:rsid w:val="00BC1DD0"/>
    <w:rsid w:val="00BC2ED0"/>
    <w:rsid w:val="00BC47BF"/>
    <w:rsid w:val="00BC53D6"/>
    <w:rsid w:val="00BC61C3"/>
    <w:rsid w:val="00BC66AE"/>
    <w:rsid w:val="00BC71E1"/>
    <w:rsid w:val="00BC78DB"/>
    <w:rsid w:val="00BC7F85"/>
    <w:rsid w:val="00BD09BA"/>
    <w:rsid w:val="00BD0DE6"/>
    <w:rsid w:val="00BD0FF5"/>
    <w:rsid w:val="00BD22EB"/>
    <w:rsid w:val="00BD2883"/>
    <w:rsid w:val="00BD39A8"/>
    <w:rsid w:val="00BD7572"/>
    <w:rsid w:val="00BE063C"/>
    <w:rsid w:val="00BE1638"/>
    <w:rsid w:val="00BE29FF"/>
    <w:rsid w:val="00BE2BC7"/>
    <w:rsid w:val="00BE486E"/>
    <w:rsid w:val="00BE69B0"/>
    <w:rsid w:val="00BE74C2"/>
    <w:rsid w:val="00BF070C"/>
    <w:rsid w:val="00BF2074"/>
    <w:rsid w:val="00BF29B6"/>
    <w:rsid w:val="00BF37F3"/>
    <w:rsid w:val="00BF4EBA"/>
    <w:rsid w:val="00BF4EBE"/>
    <w:rsid w:val="00BF4EED"/>
    <w:rsid w:val="00BF5974"/>
    <w:rsid w:val="00BF5DC7"/>
    <w:rsid w:val="00BF627A"/>
    <w:rsid w:val="00BF6F0C"/>
    <w:rsid w:val="00C000E0"/>
    <w:rsid w:val="00C006BD"/>
    <w:rsid w:val="00C02116"/>
    <w:rsid w:val="00C02E68"/>
    <w:rsid w:val="00C02F9D"/>
    <w:rsid w:val="00C03292"/>
    <w:rsid w:val="00C032B6"/>
    <w:rsid w:val="00C040D8"/>
    <w:rsid w:val="00C04E71"/>
    <w:rsid w:val="00C05098"/>
    <w:rsid w:val="00C05A58"/>
    <w:rsid w:val="00C06180"/>
    <w:rsid w:val="00C06992"/>
    <w:rsid w:val="00C07BD4"/>
    <w:rsid w:val="00C10AF1"/>
    <w:rsid w:val="00C12084"/>
    <w:rsid w:val="00C135BB"/>
    <w:rsid w:val="00C13CDE"/>
    <w:rsid w:val="00C1782F"/>
    <w:rsid w:val="00C17AC0"/>
    <w:rsid w:val="00C202C4"/>
    <w:rsid w:val="00C210CC"/>
    <w:rsid w:val="00C22911"/>
    <w:rsid w:val="00C23597"/>
    <w:rsid w:val="00C30266"/>
    <w:rsid w:val="00C31436"/>
    <w:rsid w:val="00C320DD"/>
    <w:rsid w:val="00C35419"/>
    <w:rsid w:val="00C356B9"/>
    <w:rsid w:val="00C36258"/>
    <w:rsid w:val="00C36C25"/>
    <w:rsid w:val="00C375EC"/>
    <w:rsid w:val="00C408A5"/>
    <w:rsid w:val="00C40EEB"/>
    <w:rsid w:val="00C40FE0"/>
    <w:rsid w:val="00C427FE"/>
    <w:rsid w:val="00C4550C"/>
    <w:rsid w:val="00C457A1"/>
    <w:rsid w:val="00C46853"/>
    <w:rsid w:val="00C51F50"/>
    <w:rsid w:val="00C52D14"/>
    <w:rsid w:val="00C54C43"/>
    <w:rsid w:val="00C55088"/>
    <w:rsid w:val="00C557DE"/>
    <w:rsid w:val="00C55ABF"/>
    <w:rsid w:val="00C562BF"/>
    <w:rsid w:val="00C57965"/>
    <w:rsid w:val="00C61517"/>
    <w:rsid w:val="00C6160A"/>
    <w:rsid w:val="00C624B3"/>
    <w:rsid w:val="00C63EA6"/>
    <w:rsid w:val="00C647BE"/>
    <w:rsid w:val="00C65388"/>
    <w:rsid w:val="00C6583E"/>
    <w:rsid w:val="00C6602A"/>
    <w:rsid w:val="00C66BFF"/>
    <w:rsid w:val="00C67537"/>
    <w:rsid w:val="00C705C6"/>
    <w:rsid w:val="00C70E8E"/>
    <w:rsid w:val="00C71551"/>
    <w:rsid w:val="00C72380"/>
    <w:rsid w:val="00C723BA"/>
    <w:rsid w:val="00C73112"/>
    <w:rsid w:val="00C7412D"/>
    <w:rsid w:val="00C74DB6"/>
    <w:rsid w:val="00C814DB"/>
    <w:rsid w:val="00C81CAA"/>
    <w:rsid w:val="00C828EF"/>
    <w:rsid w:val="00C83359"/>
    <w:rsid w:val="00C833CE"/>
    <w:rsid w:val="00C83A89"/>
    <w:rsid w:val="00C84788"/>
    <w:rsid w:val="00C84CA3"/>
    <w:rsid w:val="00C860E8"/>
    <w:rsid w:val="00C864DB"/>
    <w:rsid w:val="00C867E9"/>
    <w:rsid w:val="00C86B56"/>
    <w:rsid w:val="00C9016C"/>
    <w:rsid w:val="00C90E85"/>
    <w:rsid w:val="00C92F19"/>
    <w:rsid w:val="00C93B48"/>
    <w:rsid w:val="00C974A0"/>
    <w:rsid w:val="00CA1FC7"/>
    <w:rsid w:val="00CA205B"/>
    <w:rsid w:val="00CA2587"/>
    <w:rsid w:val="00CA2B53"/>
    <w:rsid w:val="00CA391E"/>
    <w:rsid w:val="00CA4166"/>
    <w:rsid w:val="00CA4A3C"/>
    <w:rsid w:val="00CA5CB6"/>
    <w:rsid w:val="00CB0D6B"/>
    <w:rsid w:val="00CB0E97"/>
    <w:rsid w:val="00CB10EF"/>
    <w:rsid w:val="00CB1AF3"/>
    <w:rsid w:val="00CB224B"/>
    <w:rsid w:val="00CB24A0"/>
    <w:rsid w:val="00CB2E2A"/>
    <w:rsid w:val="00CB45B2"/>
    <w:rsid w:val="00CB4B23"/>
    <w:rsid w:val="00CB6D29"/>
    <w:rsid w:val="00CB73F4"/>
    <w:rsid w:val="00CB7D55"/>
    <w:rsid w:val="00CC0446"/>
    <w:rsid w:val="00CC0471"/>
    <w:rsid w:val="00CC0ED5"/>
    <w:rsid w:val="00CC18E6"/>
    <w:rsid w:val="00CC4532"/>
    <w:rsid w:val="00CC4D78"/>
    <w:rsid w:val="00CC5170"/>
    <w:rsid w:val="00CC592A"/>
    <w:rsid w:val="00CC6BFB"/>
    <w:rsid w:val="00CC745F"/>
    <w:rsid w:val="00CD020F"/>
    <w:rsid w:val="00CD08E8"/>
    <w:rsid w:val="00CD0E63"/>
    <w:rsid w:val="00CD20B5"/>
    <w:rsid w:val="00CD20B8"/>
    <w:rsid w:val="00CD2C9B"/>
    <w:rsid w:val="00CD48B1"/>
    <w:rsid w:val="00CD4D16"/>
    <w:rsid w:val="00CD524B"/>
    <w:rsid w:val="00CD5293"/>
    <w:rsid w:val="00CD5F44"/>
    <w:rsid w:val="00CE056B"/>
    <w:rsid w:val="00CE2D3F"/>
    <w:rsid w:val="00CE2D6C"/>
    <w:rsid w:val="00CE2DC1"/>
    <w:rsid w:val="00CE36E0"/>
    <w:rsid w:val="00CE510B"/>
    <w:rsid w:val="00CE51F1"/>
    <w:rsid w:val="00CE6ACD"/>
    <w:rsid w:val="00CE73FB"/>
    <w:rsid w:val="00CE754E"/>
    <w:rsid w:val="00CF09A2"/>
    <w:rsid w:val="00CF1256"/>
    <w:rsid w:val="00CF14CA"/>
    <w:rsid w:val="00CF2FBB"/>
    <w:rsid w:val="00CF3A32"/>
    <w:rsid w:val="00CF465D"/>
    <w:rsid w:val="00CF4ED3"/>
    <w:rsid w:val="00CF5024"/>
    <w:rsid w:val="00CF5C3F"/>
    <w:rsid w:val="00D00614"/>
    <w:rsid w:val="00D01DA5"/>
    <w:rsid w:val="00D0469A"/>
    <w:rsid w:val="00D054BB"/>
    <w:rsid w:val="00D058B2"/>
    <w:rsid w:val="00D05AC4"/>
    <w:rsid w:val="00D06684"/>
    <w:rsid w:val="00D0746E"/>
    <w:rsid w:val="00D10367"/>
    <w:rsid w:val="00D105F0"/>
    <w:rsid w:val="00D12ED5"/>
    <w:rsid w:val="00D13940"/>
    <w:rsid w:val="00D142AD"/>
    <w:rsid w:val="00D15260"/>
    <w:rsid w:val="00D20A70"/>
    <w:rsid w:val="00D21415"/>
    <w:rsid w:val="00D22215"/>
    <w:rsid w:val="00D23107"/>
    <w:rsid w:val="00D232C9"/>
    <w:rsid w:val="00D23BAB"/>
    <w:rsid w:val="00D24ABC"/>
    <w:rsid w:val="00D264A8"/>
    <w:rsid w:val="00D27DAC"/>
    <w:rsid w:val="00D31573"/>
    <w:rsid w:val="00D319F1"/>
    <w:rsid w:val="00D3298C"/>
    <w:rsid w:val="00D33237"/>
    <w:rsid w:val="00D34EBE"/>
    <w:rsid w:val="00D35E48"/>
    <w:rsid w:val="00D3709F"/>
    <w:rsid w:val="00D40705"/>
    <w:rsid w:val="00D40875"/>
    <w:rsid w:val="00D40D2D"/>
    <w:rsid w:val="00D411DB"/>
    <w:rsid w:val="00D4269C"/>
    <w:rsid w:val="00D42AB5"/>
    <w:rsid w:val="00D4363F"/>
    <w:rsid w:val="00D43752"/>
    <w:rsid w:val="00D4409A"/>
    <w:rsid w:val="00D4481E"/>
    <w:rsid w:val="00D44C5A"/>
    <w:rsid w:val="00D44C6A"/>
    <w:rsid w:val="00D470A1"/>
    <w:rsid w:val="00D4733C"/>
    <w:rsid w:val="00D47C1C"/>
    <w:rsid w:val="00D47EC4"/>
    <w:rsid w:val="00D51061"/>
    <w:rsid w:val="00D51809"/>
    <w:rsid w:val="00D518C6"/>
    <w:rsid w:val="00D51C6D"/>
    <w:rsid w:val="00D52461"/>
    <w:rsid w:val="00D52AAC"/>
    <w:rsid w:val="00D53094"/>
    <w:rsid w:val="00D5355D"/>
    <w:rsid w:val="00D53A70"/>
    <w:rsid w:val="00D545AD"/>
    <w:rsid w:val="00D553AD"/>
    <w:rsid w:val="00D5592B"/>
    <w:rsid w:val="00D56436"/>
    <w:rsid w:val="00D56ADF"/>
    <w:rsid w:val="00D56D96"/>
    <w:rsid w:val="00D574F7"/>
    <w:rsid w:val="00D57554"/>
    <w:rsid w:val="00D57A92"/>
    <w:rsid w:val="00D60322"/>
    <w:rsid w:val="00D60F5B"/>
    <w:rsid w:val="00D61A15"/>
    <w:rsid w:val="00D61C9E"/>
    <w:rsid w:val="00D636FA"/>
    <w:rsid w:val="00D63FE2"/>
    <w:rsid w:val="00D656D8"/>
    <w:rsid w:val="00D65AD4"/>
    <w:rsid w:val="00D65BBB"/>
    <w:rsid w:val="00D664A2"/>
    <w:rsid w:val="00D664D6"/>
    <w:rsid w:val="00D6748C"/>
    <w:rsid w:val="00D67982"/>
    <w:rsid w:val="00D67EE1"/>
    <w:rsid w:val="00D7034F"/>
    <w:rsid w:val="00D703CF"/>
    <w:rsid w:val="00D705FC"/>
    <w:rsid w:val="00D70700"/>
    <w:rsid w:val="00D73399"/>
    <w:rsid w:val="00D73999"/>
    <w:rsid w:val="00D74A15"/>
    <w:rsid w:val="00D76F5B"/>
    <w:rsid w:val="00D77042"/>
    <w:rsid w:val="00D77EDA"/>
    <w:rsid w:val="00D811B3"/>
    <w:rsid w:val="00D82774"/>
    <w:rsid w:val="00D847A6"/>
    <w:rsid w:val="00D86292"/>
    <w:rsid w:val="00D8666A"/>
    <w:rsid w:val="00D8710F"/>
    <w:rsid w:val="00D87352"/>
    <w:rsid w:val="00D87A51"/>
    <w:rsid w:val="00D90947"/>
    <w:rsid w:val="00D9283C"/>
    <w:rsid w:val="00D93CCC"/>
    <w:rsid w:val="00D93F95"/>
    <w:rsid w:val="00D97F18"/>
    <w:rsid w:val="00DA1786"/>
    <w:rsid w:val="00DA30B4"/>
    <w:rsid w:val="00DA665F"/>
    <w:rsid w:val="00DA6756"/>
    <w:rsid w:val="00DA6E3A"/>
    <w:rsid w:val="00DA7411"/>
    <w:rsid w:val="00DB0645"/>
    <w:rsid w:val="00DB0CD8"/>
    <w:rsid w:val="00DB123E"/>
    <w:rsid w:val="00DB1E0F"/>
    <w:rsid w:val="00DB2157"/>
    <w:rsid w:val="00DB2890"/>
    <w:rsid w:val="00DB3A80"/>
    <w:rsid w:val="00DB41C2"/>
    <w:rsid w:val="00DB43AF"/>
    <w:rsid w:val="00DB46FE"/>
    <w:rsid w:val="00DB4F0A"/>
    <w:rsid w:val="00DB5BCF"/>
    <w:rsid w:val="00DB5C05"/>
    <w:rsid w:val="00DB6B91"/>
    <w:rsid w:val="00DC0070"/>
    <w:rsid w:val="00DC0F8F"/>
    <w:rsid w:val="00DC13D5"/>
    <w:rsid w:val="00DC16E9"/>
    <w:rsid w:val="00DC1D25"/>
    <w:rsid w:val="00DC1DB5"/>
    <w:rsid w:val="00DC2F43"/>
    <w:rsid w:val="00DC309F"/>
    <w:rsid w:val="00DC51B5"/>
    <w:rsid w:val="00DC5E1B"/>
    <w:rsid w:val="00DC634D"/>
    <w:rsid w:val="00DC6619"/>
    <w:rsid w:val="00DC6E5C"/>
    <w:rsid w:val="00DC727C"/>
    <w:rsid w:val="00DC7CFB"/>
    <w:rsid w:val="00DD005F"/>
    <w:rsid w:val="00DD083C"/>
    <w:rsid w:val="00DD0D32"/>
    <w:rsid w:val="00DD11D0"/>
    <w:rsid w:val="00DD1429"/>
    <w:rsid w:val="00DD14A2"/>
    <w:rsid w:val="00DD2C88"/>
    <w:rsid w:val="00DD2F14"/>
    <w:rsid w:val="00DD3EB9"/>
    <w:rsid w:val="00DD52E8"/>
    <w:rsid w:val="00DD5D66"/>
    <w:rsid w:val="00DD7401"/>
    <w:rsid w:val="00DE0BA7"/>
    <w:rsid w:val="00DE0EE2"/>
    <w:rsid w:val="00DE17FE"/>
    <w:rsid w:val="00DE29A4"/>
    <w:rsid w:val="00DE2F60"/>
    <w:rsid w:val="00DE514F"/>
    <w:rsid w:val="00DE5E6D"/>
    <w:rsid w:val="00DE62DA"/>
    <w:rsid w:val="00DE6D57"/>
    <w:rsid w:val="00DF63B5"/>
    <w:rsid w:val="00E01FB4"/>
    <w:rsid w:val="00E03411"/>
    <w:rsid w:val="00E038B7"/>
    <w:rsid w:val="00E03F48"/>
    <w:rsid w:val="00E04B44"/>
    <w:rsid w:val="00E04E19"/>
    <w:rsid w:val="00E053F6"/>
    <w:rsid w:val="00E05942"/>
    <w:rsid w:val="00E05B25"/>
    <w:rsid w:val="00E06915"/>
    <w:rsid w:val="00E06DF1"/>
    <w:rsid w:val="00E07220"/>
    <w:rsid w:val="00E075CE"/>
    <w:rsid w:val="00E078FD"/>
    <w:rsid w:val="00E12DA0"/>
    <w:rsid w:val="00E12F99"/>
    <w:rsid w:val="00E134AD"/>
    <w:rsid w:val="00E13839"/>
    <w:rsid w:val="00E13F01"/>
    <w:rsid w:val="00E150EE"/>
    <w:rsid w:val="00E160C6"/>
    <w:rsid w:val="00E1634A"/>
    <w:rsid w:val="00E20430"/>
    <w:rsid w:val="00E20FDF"/>
    <w:rsid w:val="00E226D8"/>
    <w:rsid w:val="00E264B7"/>
    <w:rsid w:val="00E2679A"/>
    <w:rsid w:val="00E270CE"/>
    <w:rsid w:val="00E27600"/>
    <w:rsid w:val="00E27DF7"/>
    <w:rsid w:val="00E34B15"/>
    <w:rsid w:val="00E34FCA"/>
    <w:rsid w:val="00E35534"/>
    <w:rsid w:val="00E356E3"/>
    <w:rsid w:val="00E36531"/>
    <w:rsid w:val="00E36585"/>
    <w:rsid w:val="00E3739D"/>
    <w:rsid w:val="00E414E5"/>
    <w:rsid w:val="00E421C2"/>
    <w:rsid w:val="00E429CB"/>
    <w:rsid w:val="00E4422D"/>
    <w:rsid w:val="00E4463B"/>
    <w:rsid w:val="00E452FC"/>
    <w:rsid w:val="00E45714"/>
    <w:rsid w:val="00E459CB"/>
    <w:rsid w:val="00E45A09"/>
    <w:rsid w:val="00E46A5C"/>
    <w:rsid w:val="00E47460"/>
    <w:rsid w:val="00E47914"/>
    <w:rsid w:val="00E47958"/>
    <w:rsid w:val="00E5086C"/>
    <w:rsid w:val="00E50F72"/>
    <w:rsid w:val="00E513FD"/>
    <w:rsid w:val="00E51E03"/>
    <w:rsid w:val="00E51ECC"/>
    <w:rsid w:val="00E522CE"/>
    <w:rsid w:val="00E52407"/>
    <w:rsid w:val="00E530DD"/>
    <w:rsid w:val="00E535A1"/>
    <w:rsid w:val="00E53B71"/>
    <w:rsid w:val="00E53F18"/>
    <w:rsid w:val="00E542BF"/>
    <w:rsid w:val="00E54E34"/>
    <w:rsid w:val="00E55420"/>
    <w:rsid w:val="00E55D9D"/>
    <w:rsid w:val="00E55FB5"/>
    <w:rsid w:val="00E56F24"/>
    <w:rsid w:val="00E575F4"/>
    <w:rsid w:val="00E57FA9"/>
    <w:rsid w:val="00E62B00"/>
    <w:rsid w:val="00E62C71"/>
    <w:rsid w:val="00E6516F"/>
    <w:rsid w:val="00E67AD3"/>
    <w:rsid w:val="00E71DF6"/>
    <w:rsid w:val="00E72578"/>
    <w:rsid w:val="00E72E97"/>
    <w:rsid w:val="00E756E2"/>
    <w:rsid w:val="00E760BC"/>
    <w:rsid w:val="00E762AB"/>
    <w:rsid w:val="00E773AF"/>
    <w:rsid w:val="00E8011C"/>
    <w:rsid w:val="00E8014F"/>
    <w:rsid w:val="00E8071A"/>
    <w:rsid w:val="00E82B57"/>
    <w:rsid w:val="00E83029"/>
    <w:rsid w:val="00E84CAC"/>
    <w:rsid w:val="00E85D37"/>
    <w:rsid w:val="00E8635C"/>
    <w:rsid w:val="00E86541"/>
    <w:rsid w:val="00E86639"/>
    <w:rsid w:val="00E86BEA"/>
    <w:rsid w:val="00E90030"/>
    <w:rsid w:val="00E92194"/>
    <w:rsid w:val="00E92203"/>
    <w:rsid w:val="00E93CEB"/>
    <w:rsid w:val="00E9595E"/>
    <w:rsid w:val="00E96008"/>
    <w:rsid w:val="00E96784"/>
    <w:rsid w:val="00E96BB6"/>
    <w:rsid w:val="00EA0482"/>
    <w:rsid w:val="00EA0DE3"/>
    <w:rsid w:val="00EA2554"/>
    <w:rsid w:val="00EA29E1"/>
    <w:rsid w:val="00EA392A"/>
    <w:rsid w:val="00EA4EC1"/>
    <w:rsid w:val="00EA71EE"/>
    <w:rsid w:val="00EA7973"/>
    <w:rsid w:val="00EA7D17"/>
    <w:rsid w:val="00EB04DB"/>
    <w:rsid w:val="00EB0DFA"/>
    <w:rsid w:val="00EB1094"/>
    <w:rsid w:val="00EB1A4F"/>
    <w:rsid w:val="00EB3565"/>
    <w:rsid w:val="00EB4465"/>
    <w:rsid w:val="00EB4A80"/>
    <w:rsid w:val="00EB555E"/>
    <w:rsid w:val="00EB6F20"/>
    <w:rsid w:val="00EC004B"/>
    <w:rsid w:val="00EC0F0E"/>
    <w:rsid w:val="00EC0FB9"/>
    <w:rsid w:val="00EC3489"/>
    <w:rsid w:val="00EC397A"/>
    <w:rsid w:val="00EC48F6"/>
    <w:rsid w:val="00EC499A"/>
    <w:rsid w:val="00EC690B"/>
    <w:rsid w:val="00EC691E"/>
    <w:rsid w:val="00EC6C2A"/>
    <w:rsid w:val="00EC75EF"/>
    <w:rsid w:val="00EC77DA"/>
    <w:rsid w:val="00EC7964"/>
    <w:rsid w:val="00EC7D83"/>
    <w:rsid w:val="00ED1D6B"/>
    <w:rsid w:val="00ED2B61"/>
    <w:rsid w:val="00ED3580"/>
    <w:rsid w:val="00ED3C94"/>
    <w:rsid w:val="00ED5921"/>
    <w:rsid w:val="00ED666C"/>
    <w:rsid w:val="00ED7976"/>
    <w:rsid w:val="00ED7DFA"/>
    <w:rsid w:val="00ED7E72"/>
    <w:rsid w:val="00EE0ABB"/>
    <w:rsid w:val="00EE38AD"/>
    <w:rsid w:val="00EE4D21"/>
    <w:rsid w:val="00EE52DA"/>
    <w:rsid w:val="00EE5949"/>
    <w:rsid w:val="00EE5CB5"/>
    <w:rsid w:val="00EE6F50"/>
    <w:rsid w:val="00EE7930"/>
    <w:rsid w:val="00EF04EA"/>
    <w:rsid w:val="00EF16A1"/>
    <w:rsid w:val="00EF258C"/>
    <w:rsid w:val="00EF2B27"/>
    <w:rsid w:val="00EF337D"/>
    <w:rsid w:val="00EF3796"/>
    <w:rsid w:val="00EF3BA3"/>
    <w:rsid w:val="00EF4456"/>
    <w:rsid w:val="00EF4714"/>
    <w:rsid w:val="00EF499B"/>
    <w:rsid w:val="00EF4A1D"/>
    <w:rsid w:val="00EF5982"/>
    <w:rsid w:val="00EF5CB6"/>
    <w:rsid w:val="00EF69D4"/>
    <w:rsid w:val="00EF6D98"/>
    <w:rsid w:val="00F019A4"/>
    <w:rsid w:val="00F02141"/>
    <w:rsid w:val="00F02881"/>
    <w:rsid w:val="00F02E85"/>
    <w:rsid w:val="00F0322D"/>
    <w:rsid w:val="00F04B09"/>
    <w:rsid w:val="00F0601A"/>
    <w:rsid w:val="00F06E78"/>
    <w:rsid w:val="00F0775D"/>
    <w:rsid w:val="00F1095B"/>
    <w:rsid w:val="00F10A95"/>
    <w:rsid w:val="00F1106F"/>
    <w:rsid w:val="00F11579"/>
    <w:rsid w:val="00F12359"/>
    <w:rsid w:val="00F125DA"/>
    <w:rsid w:val="00F12DDE"/>
    <w:rsid w:val="00F13946"/>
    <w:rsid w:val="00F1419C"/>
    <w:rsid w:val="00F149BB"/>
    <w:rsid w:val="00F15EBD"/>
    <w:rsid w:val="00F16DBB"/>
    <w:rsid w:val="00F17260"/>
    <w:rsid w:val="00F178DE"/>
    <w:rsid w:val="00F17A1A"/>
    <w:rsid w:val="00F2023E"/>
    <w:rsid w:val="00F2352F"/>
    <w:rsid w:val="00F2549E"/>
    <w:rsid w:val="00F2577D"/>
    <w:rsid w:val="00F25BF5"/>
    <w:rsid w:val="00F26092"/>
    <w:rsid w:val="00F27317"/>
    <w:rsid w:val="00F27548"/>
    <w:rsid w:val="00F27D61"/>
    <w:rsid w:val="00F27EA4"/>
    <w:rsid w:val="00F30528"/>
    <w:rsid w:val="00F30A97"/>
    <w:rsid w:val="00F321C8"/>
    <w:rsid w:val="00F32705"/>
    <w:rsid w:val="00F33C58"/>
    <w:rsid w:val="00F341B4"/>
    <w:rsid w:val="00F36EBD"/>
    <w:rsid w:val="00F37A75"/>
    <w:rsid w:val="00F37B98"/>
    <w:rsid w:val="00F43758"/>
    <w:rsid w:val="00F43912"/>
    <w:rsid w:val="00F43C03"/>
    <w:rsid w:val="00F43C66"/>
    <w:rsid w:val="00F43CA4"/>
    <w:rsid w:val="00F4585A"/>
    <w:rsid w:val="00F45D1B"/>
    <w:rsid w:val="00F46604"/>
    <w:rsid w:val="00F4694F"/>
    <w:rsid w:val="00F52256"/>
    <w:rsid w:val="00F52276"/>
    <w:rsid w:val="00F535A0"/>
    <w:rsid w:val="00F53DD3"/>
    <w:rsid w:val="00F53FCC"/>
    <w:rsid w:val="00F548E5"/>
    <w:rsid w:val="00F54946"/>
    <w:rsid w:val="00F55FBE"/>
    <w:rsid w:val="00F56C46"/>
    <w:rsid w:val="00F56F82"/>
    <w:rsid w:val="00F57F3D"/>
    <w:rsid w:val="00F607DE"/>
    <w:rsid w:val="00F63685"/>
    <w:rsid w:val="00F64783"/>
    <w:rsid w:val="00F6675B"/>
    <w:rsid w:val="00F705B9"/>
    <w:rsid w:val="00F71092"/>
    <w:rsid w:val="00F712F1"/>
    <w:rsid w:val="00F724C9"/>
    <w:rsid w:val="00F7363B"/>
    <w:rsid w:val="00F73CF3"/>
    <w:rsid w:val="00F74CC9"/>
    <w:rsid w:val="00F75875"/>
    <w:rsid w:val="00F77019"/>
    <w:rsid w:val="00F77D63"/>
    <w:rsid w:val="00F77D7F"/>
    <w:rsid w:val="00F83052"/>
    <w:rsid w:val="00F8333A"/>
    <w:rsid w:val="00F835AC"/>
    <w:rsid w:val="00F86567"/>
    <w:rsid w:val="00F90622"/>
    <w:rsid w:val="00F911C2"/>
    <w:rsid w:val="00F928D3"/>
    <w:rsid w:val="00F9643D"/>
    <w:rsid w:val="00F96FA9"/>
    <w:rsid w:val="00F97502"/>
    <w:rsid w:val="00F975E2"/>
    <w:rsid w:val="00F97862"/>
    <w:rsid w:val="00FA043F"/>
    <w:rsid w:val="00FA0752"/>
    <w:rsid w:val="00FA0799"/>
    <w:rsid w:val="00FA08C7"/>
    <w:rsid w:val="00FA0B81"/>
    <w:rsid w:val="00FA0D6F"/>
    <w:rsid w:val="00FA1C7F"/>
    <w:rsid w:val="00FA218B"/>
    <w:rsid w:val="00FA2EFC"/>
    <w:rsid w:val="00FA3113"/>
    <w:rsid w:val="00FA4D4A"/>
    <w:rsid w:val="00FA5018"/>
    <w:rsid w:val="00FA50C1"/>
    <w:rsid w:val="00FA6319"/>
    <w:rsid w:val="00FA6E08"/>
    <w:rsid w:val="00FA7103"/>
    <w:rsid w:val="00FA78EA"/>
    <w:rsid w:val="00FB15FC"/>
    <w:rsid w:val="00FB2EE2"/>
    <w:rsid w:val="00FB494D"/>
    <w:rsid w:val="00FB49BD"/>
    <w:rsid w:val="00FB5B1D"/>
    <w:rsid w:val="00FB5BAB"/>
    <w:rsid w:val="00FB6263"/>
    <w:rsid w:val="00FB6C97"/>
    <w:rsid w:val="00FB7499"/>
    <w:rsid w:val="00FC058C"/>
    <w:rsid w:val="00FC1268"/>
    <w:rsid w:val="00FC21B2"/>
    <w:rsid w:val="00FC4C0A"/>
    <w:rsid w:val="00FC5F1B"/>
    <w:rsid w:val="00FC673C"/>
    <w:rsid w:val="00FC73B6"/>
    <w:rsid w:val="00FC77BD"/>
    <w:rsid w:val="00FD01A5"/>
    <w:rsid w:val="00FD1423"/>
    <w:rsid w:val="00FD1798"/>
    <w:rsid w:val="00FD182B"/>
    <w:rsid w:val="00FD19A1"/>
    <w:rsid w:val="00FD2420"/>
    <w:rsid w:val="00FD2A82"/>
    <w:rsid w:val="00FD3044"/>
    <w:rsid w:val="00FD4424"/>
    <w:rsid w:val="00FD4824"/>
    <w:rsid w:val="00FD5D76"/>
    <w:rsid w:val="00FD7039"/>
    <w:rsid w:val="00FD70FC"/>
    <w:rsid w:val="00FD70FD"/>
    <w:rsid w:val="00FE0ECE"/>
    <w:rsid w:val="00FE11B1"/>
    <w:rsid w:val="00FE1649"/>
    <w:rsid w:val="00FE286B"/>
    <w:rsid w:val="00FE2F59"/>
    <w:rsid w:val="00FE37D5"/>
    <w:rsid w:val="00FE3ED2"/>
    <w:rsid w:val="00FE4AF0"/>
    <w:rsid w:val="00FE6088"/>
    <w:rsid w:val="00FE6373"/>
    <w:rsid w:val="00FE6704"/>
    <w:rsid w:val="00FE6F23"/>
    <w:rsid w:val="00FF02D6"/>
    <w:rsid w:val="00FF14A7"/>
    <w:rsid w:val="00FF15D4"/>
    <w:rsid w:val="00FF479E"/>
    <w:rsid w:val="00FF4977"/>
    <w:rsid w:val="00FF49CA"/>
    <w:rsid w:val="00FF5034"/>
    <w:rsid w:val="00FF67D9"/>
    <w:rsid w:val="00FF6D47"/>
    <w:rsid w:val="00FF72D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69CA8A6"/>
  <w15:docId w15:val="{D27E86C8-331C-4745-85D9-5BB9F95A3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0E1C"/>
    <w:rPr>
      <w:sz w:val="24"/>
      <w:szCs w:val="24"/>
    </w:rPr>
  </w:style>
  <w:style w:type="paragraph" w:styleId="Heading1">
    <w:name w:val="heading 1"/>
    <w:basedOn w:val="Normal"/>
    <w:next w:val="Normal"/>
    <w:link w:val="Heading1Char"/>
    <w:uiPriority w:val="9"/>
    <w:qFormat/>
    <w:rsid w:val="00E900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BD39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EA0482"/>
    <w:pPr>
      <w:keepNext/>
      <w:keepLines/>
      <w:spacing w:before="40"/>
      <w:outlineLvl w:val="2"/>
    </w:pPr>
    <w:rPr>
      <w:b/>
      <w:sz w:val="20"/>
      <w:szCs w:val="20"/>
    </w:rPr>
  </w:style>
  <w:style w:type="paragraph" w:styleId="Heading4">
    <w:name w:val="heading 4"/>
    <w:basedOn w:val="Normal"/>
    <w:next w:val="Normal"/>
    <w:link w:val="Heading4Char"/>
    <w:uiPriority w:val="9"/>
    <w:qFormat/>
    <w:rsid w:val="00FE6088"/>
    <w:pPr>
      <w:keepNext/>
      <w:outlineLvl w:val="3"/>
    </w:pPr>
    <w:rPr>
      <w:rFonts w:ascii="Arial" w:hAnsi="Arial" w:cs="Arial"/>
      <w:b/>
      <w:bCs/>
      <w:sz w:val="22"/>
      <w:szCs w:val="22"/>
    </w:rPr>
  </w:style>
  <w:style w:type="paragraph" w:styleId="Heading7">
    <w:name w:val="heading 7"/>
    <w:basedOn w:val="Normal"/>
    <w:next w:val="Normal"/>
    <w:link w:val="Heading7Char"/>
    <w:uiPriority w:val="9"/>
    <w:qFormat/>
    <w:rsid w:val="00FE6088"/>
    <w:pPr>
      <w:spacing w:before="240" w:after="60"/>
      <w:outlineLvl w:val="6"/>
    </w:pPr>
  </w:style>
  <w:style w:type="paragraph" w:styleId="Heading8">
    <w:name w:val="heading 8"/>
    <w:basedOn w:val="Normal"/>
    <w:next w:val="Normal"/>
    <w:link w:val="Heading8Char"/>
    <w:uiPriority w:val="9"/>
    <w:qFormat/>
    <w:rsid w:val="0026593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CA4A3C"/>
    <w:rPr>
      <w:rFonts w:ascii="Cambria" w:hAnsi="Cambria" w:cs="Cambria"/>
      <w:b/>
      <w:bCs/>
      <w:i/>
      <w:iCs/>
      <w:sz w:val="28"/>
      <w:szCs w:val="28"/>
    </w:rPr>
  </w:style>
  <w:style w:type="character" w:customStyle="1" w:styleId="Heading4Char">
    <w:name w:val="Heading 4 Char"/>
    <w:basedOn w:val="DefaultParagraphFont"/>
    <w:link w:val="Heading4"/>
    <w:uiPriority w:val="9"/>
    <w:locked/>
    <w:rsid w:val="00CA4A3C"/>
    <w:rPr>
      <w:rFonts w:ascii="Calibri" w:hAnsi="Calibri" w:cs="Calibri"/>
      <w:b/>
      <w:bCs/>
      <w:sz w:val="28"/>
      <w:szCs w:val="28"/>
    </w:rPr>
  </w:style>
  <w:style w:type="character" w:customStyle="1" w:styleId="Heading7Char">
    <w:name w:val="Heading 7 Char"/>
    <w:basedOn w:val="DefaultParagraphFont"/>
    <w:link w:val="Heading7"/>
    <w:uiPriority w:val="9"/>
    <w:locked/>
    <w:rsid w:val="00CA4A3C"/>
    <w:rPr>
      <w:rFonts w:ascii="Calibri" w:hAnsi="Calibri" w:cs="Calibri"/>
      <w:sz w:val="24"/>
      <w:szCs w:val="24"/>
    </w:rPr>
  </w:style>
  <w:style w:type="character" w:customStyle="1" w:styleId="Heading8Char">
    <w:name w:val="Heading 8 Char"/>
    <w:basedOn w:val="DefaultParagraphFont"/>
    <w:link w:val="Heading8"/>
    <w:uiPriority w:val="9"/>
    <w:locked/>
    <w:rsid w:val="00CA4A3C"/>
    <w:rPr>
      <w:rFonts w:ascii="Calibri" w:hAnsi="Calibri" w:cs="Calibri"/>
      <w:i/>
      <w:iCs/>
      <w:sz w:val="24"/>
      <w:szCs w:val="24"/>
    </w:rPr>
  </w:style>
  <w:style w:type="paragraph" w:styleId="NormalWeb">
    <w:name w:val="Normal (Web)"/>
    <w:basedOn w:val="Normal"/>
    <w:uiPriority w:val="99"/>
    <w:rsid w:val="00FE6088"/>
    <w:pPr>
      <w:spacing w:before="100" w:beforeAutospacing="1" w:after="100" w:afterAutospacing="1"/>
    </w:pPr>
    <w:rPr>
      <w:color w:val="000000"/>
    </w:rPr>
  </w:style>
  <w:style w:type="paragraph" w:customStyle="1" w:styleId="p159">
    <w:name w:val="p159"/>
    <w:basedOn w:val="Normal"/>
    <w:uiPriority w:val="99"/>
    <w:rsid w:val="00FE6088"/>
    <w:pPr>
      <w:widowControl w:val="0"/>
      <w:tabs>
        <w:tab w:val="left" w:pos="204"/>
      </w:tabs>
      <w:autoSpaceDE w:val="0"/>
      <w:autoSpaceDN w:val="0"/>
      <w:adjustRightInd w:val="0"/>
      <w:jc w:val="both"/>
    </w:pPr>
  </w:style>
  <w:style w:type="paragraph" w:customStyle="1" w:styleId="p6">
    <w:name w:val="p6"/>
    <w:basedOn w:val="Normal"/>
    <w:uiPriority w:val="99"/>
    <w:rsid w:val="00FE6088"/>
    <w:pPr>
      <w:widowControl w:val="0"/>
      <w:autoSpaceDE w:val="0"/>
      <w:autoSpaceDN w:val="0"/>
      <w:adjustRightInd w:val="0"/>
    </w:pPr>
  </w:style>
  <w:style w:type="table" w:styleId="TableGrid">
    <w:name w:val="Table Grid"/>
    <w:basedOn w:val="TableNormal"/>
    <w:uiPriority w:val="99"/>
    <w:rsid w:val="00FE6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E6088"/>
    <w:rPr>
      <w:rFonts w:cs="Times New Roman"/>
      <w:color w:val="0000FF"/>
      <w:u w:val="single"/>
    </w:rPr>
  </w:style>
  <w:style w:type="paragraph" w:customStyle="1" w:styleId="p14">
    <w:name w:val="p14"/>
    <w:basedOn w:val="Normal"/>
    <w:uiPriority w:val="99"/>
    <w:rsid w:val="00BD39A8"/>
    <w:pPr>
      <w:widowControl w:val="0"/>
      <w:tabs>
        <w:tab w:val="left" w:pos="204"/>
      </w:tabs>
      <w:autoSpaceDE w:val="0"/>
      <w:autoSpaceDN w:val="0"/>
      <w:adjustRightInd w:val="0"/>
    </w:pPr>
  </w:style>
  <w:style w:type="paragraph" w:styleId="PlainText">
    <w:name w:val="Plain Text"/>
    <w:basedOn w:val="Normal"/>
    <w:link w:val="PlainTextChar"/>
    <w:uiPriority w:val="99"/>
    <w:rsid w:val="00BD39A8"/>
    <w:rPr>
      <w:rFonts w:ascii="Tahoma" w:hAnsi="Tahoma" w:cs="Tahoma"/>
      <w:sz w:val="18"/>
      <w:szCs w:val="18"/>
    </w:rPr>
  </w:style>
  <w:style w:type="character" w:customStyle="1" w:styleId="PlainTextChar">
    <w:name w:val="Plain Text Char"/>
    <w:basedOn w:val="DefaultParagraphFont"/>
    <w:link w:val="PlainText"/>
    <w:uiPriority w:val="99"/>
    <w:locked/>
    <w:rsid w:val="00CA4A3C"/>
    <w:rPr>
      <w:rFonts w:ascii="Courier New" w:hAnsi="Courier New" w:cs="Courier New"/>
    </w:rPr>
  </w:style>
  <w:style w:type="paragraph" w:customStyle="1" w:styleId="p101">
    <w:name w:val="p101"/>
    <w:basedOn w:val="Normal"/>
    <w:uiPriority w:val="99"/>
    <w:rsid w:val="00BD39A8"/>
    <w:pPr>
      <w:widowControl w:val="0"/>
      <w:autoSpaceDE w:val="0"/>
      <w:autoSpaceDN w:val="0"/>
      <w:adjustRightInd w:val="0"/>
      <w:ind w:left="1061" w:hanging="379"/>
    </w:pPr>
  </w:style>
  <w:style w:type="paragraph" w:customStyle="1" w:styleId="t106">
    <w:name w:val="t106"/>
    <w:basedOn w:val="Normal"/>
    <w:uiPriority w:val="99"/>
    <w:rsid w:val="00BD39A8"/>
    <w:pPr>
      <w:widowControl w:val="0"/>
      <w:autoSpaceDE w:val="0"/>
      <w:autoSpaceDN w:val="0"/>
      <w:adjustRightInd w:val="0"/>
    </w:pPr>
  </w:style>
  <w:style w:type="paragraph" w:customStyle="1" w:styleId="RowHead">
    <w:name w:val="Row Head"/>
    <w:basedOn w:val="Normal"/>
    <w:uiPriority w:val="99"/>
    <w:rsid w:val="00921C1C"/>
    <w:pPr>
      <w:spacing w:before="20" w:after="20"/>
      <w:jc w:val="both"/>
    </w:pPr>
    <w:rPr>
      <w:rFonts w:ascii="Book Antiqua" w:hAnsi="Book Antiqua" w:cs="Book Antiqua"/>
      <w:b/>
      <w:bCs/>
    </w:rPr>
  </w:style>
  <w:style w:type="paragraph" w:customStyle="1" w:styleId="p142">
    <w:name w:val="p142"/>
    <w:basedOn w:val="Normal"/>
    <w:uiPriority w:val="99"/>
    <w:rsid w:val="00676B65"/>
    <w:pPr>
      <w:widowControl w:val="0"/>
      <w:autoSpaceDE w:val="0"/>
      <w:autoSpaceDN w:val="0"/>
      <w:adjustRightInd w:val="0"/>
    </w:pPr>
  </w:style>
  <w:style w:type="paragraph" w:customStyle="1" w:styleId="p161">
    <w:name w:val="p161"/>
    <w:basedOn w:val="Normal"/>
    <w:uiPriority w:val="99"/>
    <w:rsid w:val="00676B65"/>
    <w:pPr>
      <w:widowControl w:val="0"/>
      <w:tabs>
        <w:tab w:val="left" w:pos="204"/>
      </w:tabs>
      <w:autoSpaceDE w:val="0"/>
      <w:autoSpaceDN w:val="0"/>
      <w:adjustRightInd w:val="0"/>
      <w:jc w:val="both"/>
    </w:pPr>
  </w:style>
  <w:style w:type="paragraph" w:customStyle="1" w:styleId="p42">
    <w:name w:val="p42"/>
    <w:basedOn w:val="Normal"/>
    <w:uiPriority w:val="99"/>
    <w:rsid w:val="00676B65"/>
    <w:pPr>
      <w:widowControl w:val="0"/>
      <w:autoSpaceDE w:val="0"/>
      <w:autoSpaceDN w:val="0"/>
      <w:adjustRightInd w:val="0"/>
      <w:ind w:left="1021" w:hanging="419"/>
    </w:pPr>
  </w:style>
  <w:style w:type="paragraph" w:customStyle="1" w:styleId="p190">
    <w:name w:val="p190"/>
    <w:basedOn w:val="Normal"/>
    <w:uiPriority w:val="99"/>
    <w:rsid w:val="00676B65"/>
    <w:pPr>
      <w:widowControl w:val="0"/>
      <w:autoSpaceDE w:val="0"/>
      <w:autoSpaceDN w:val="0"/>
      <w:adjustRightInd w:val="0"/>
      <w:ind w:left="1021" w:hanging="419"/>
    </w:pPr>
  </w:style>
  <w:style w:type="paragraph" w:customStyle="1" w:styleId="p191">
    <w:name w:val="p191"/>
    <w:basedOn w:val="Normal"/>
    <w:uiPriority w:val="99"/>
    <w:rsid w:val="00676B65"/>
    <w:pPr>
      <w:widowControl w:val="0"/>
      <w:tabs>
        <w:tab w:val="left" w:pos="464"/>
      </w:tabs>
      <w:autoSpaceDE w:val="0"/>
      <w:autoSpaceDN w:val="0"/>
      <w:adjustRightInd w:val="0"/>
      <w:ind w:left="976" w:hanging="464"/>
    </w:pPr>
  </w:style>
  <w:style w:type="paragraph" w:customStyle="1" w:styleId="p155">
    <w:name w:val="p155"/>
    <w:basedOn w:val="Normal"/>
    <w:uiPriority w:val="99"/>
    <w:rsid w:val="00BC1DD0"/>
    <w:pPr>
      <w:widowControl w:val="0"/>
      <w:autoSpaceDE w:val="0"/>
      <w:autoSpaceDN w:val="0"/>
      <w:adjustRightInd w:val="0"/>
      <w:ind w:left="748" w:hanging="329"/>
    </w:pPr>
  </w:style>
  <w:style w:type="paragraph" w:customStyle="1" w:styleId="p12">
    <w:name w:val="p12"/>
    <w:basedOn w:val="Normal"/>
    <w:uiPriority w:val="99"/>
    <w:rsid w:val="00BC1DD0"/>
    <w:pPr>
      <w:widowControl w:val="0"/>
      <w:tabs>
        <w:tab w:val="left" w:pos="204"/>
      </w:tabs>
      <w:autoSpaceDE w:val="0"/>
      <w:autoSpaceDN w:val="0"/>
      <w:adjustRightInd w:val="0"/>
    </w:pPr>
  </w:style>
  <w:style w:type="paragraph" w:customStyle="1" w:styleId="p153">
    <w:name w:val="p153"/>
    <w:basedOn w:val="Normal"/>
    <w:uiPriority w:val="99"/>
    <w:rsid w:val="00BC1DD0"/>
    <w:pPr>
      <w:widowControl w:val="0"/>
      <w:autoSpaceDE w:val="0"/>
      <w:autoSpaceDN w:val="0"/>
      <w:adjustRightInd w:val="0"/>
    </w:pPr>
  </w:style>
  <w:style w:type="paragraph" w:customStyle="1" w:styleId="c54">
    <w:name w:val="c54"/>
    <w:basedOn w:val="Normal"/>
    <w:uiPriority w:val="99"/>
    <w:rsid w:val="00331B21"/>
    <w:pPr>
      <w:widowControl w:val="0"/>
      <w:autoSpaceDE w:val="0"/>
      <w:autoSpaceDN w:val="0"/>
      <w:adjustRightInd w:val="0"/>
      <w:jc w:val="center"/>
    </w:pPr>
  </w:style>
  <w:style w:type="paragraph" w:customStyle="1" w:styleId="Space">
    <w:name w:val="Space"/>
    <w:basedOn w:val="Normal"/>
    <w:uiPriority w:val="99"/>
    <w:rsid w:val="00420728"/>
    <w:pPr>
      <w:ind w:right="-1267"/>
      <w:jc w:val="both"/>
    </w:pPr>
    <w:rPr>
      <w:rFonts w:ascii="Book Antiqua" w:hAnsi="Book Antiqua" w:cs="Book Antiqua"/>
      <w:sz w:val="10"/>
      <w:szCs w:val="10"/>
    </w:rPr>
  </w:style>
  <w:style w:type="paragraph" w:customStyle="1" w:styleId="WPNormal">
    <w:name w:val="WP_Normal"/>
    <w:basedOn w:val="Normal"/>
    <w:uiPriority w:val="99"/>
    <w:rsid w:val="00265939"/>
    <w:pPr>
      <w:autoSpaceDE w:val="0"/>
      <w:autoSpaceDN w:val="0"/>
    </w:pPr>
    <w:rPr>
      <w:rFonts w:ascii="Arial" w:hAnsi="Arial" w:cs="Arial"/>
    </w:rPr>
  </w:style>
  <w:style w:type="paragraph" w:styleId="BodyText">
    <w:name w:val="Body Text"/>
    <w:basedOn w:val="Normal"/>
    <w:link w:val="BodyTextChar"/>
    <w:uiPriority w:val="99"/>
    <w:qFormat/>
    <w:rsid w:val="00265939"/>
  </w:style>
  <w:style w:type="character" w:customStyle="1" w:styleId="BodyTextChar">
    <w:name w:val="Body Text Char"/>
    <w:basedOn w:val="DefaultParagraphFont"/>
    <w:link w:val="BodyText"/>
    <w:uiPriority w:val="99"/>
    <w:locked/>
    <w:rsid w:val="00CA4A3C"/>
    <w:rPr>
      <w:rFonts w:cs="Times New Roman"/>
      <w:sz w:val="24"/>
      <w:szCs w:val="24"/>
    </w:rPr>
  </w:style>
  <w:style w:type="paragraph" w:styleId="BalloonText">
    <w:name w:val="Balloon Text"/>
    <w:basedOn w:val="Normal"/>
    <w:link w:val="BalloonTextChar"/>
    <w:uiPriority w:val="99"/>
    <w:semiHidden/>
    <w:locked/>
    <w:rsid w:val="00E96784"/>
    <w:rPr>
      <w:rFonts w:ascii="Tahoma" w:hAnsi="Tahoma" w:cs="Tahoma"/>
      <w:sz w:val="16"/>
      <w:szCs w:val="16"/>
    </w:rPr>
  </w:style>
  <w:style w:type="character" w:customStyle="1" w:styleId="BalloonTextChar">
    <w:name w:val="Balloon Text Char"/>
    <w:basedOn w:val="DefaultParagraphFont"/>
    <w:link w:val="BalloonText"/>
    <w:uiPriority w:val="99"/>
    <w:semiHidden/>
    <w:rsid w:val="00A27F23"/>
    <w:rPr>
      <w:sz w:val="0"/>
      <w:szCs w:val="0"/>
    </w:rPr>
  </w:style>
  <w:style w:type="paragraph" w:styleId="Header">
    <w:name w:val="header"/>
    <w:basedOn w:val="Normal"/>
    <w:link w:val="HeaderChar"/>
    <w:uiPriority w:val="99"/>
    <w:locked/>
    <w:rsid w:val="00EA7D17"/>
    <w:pPr>
      <w:tabs>
        <w:tab w:val="center" w:pos="4320"/>
        <w:tab w:val="right" w:pos="8640"/>
      </w:tabs>
    </w:pPr>
  </w:style>
  <w:style w:type="paragraph" w:styleId="Footer">
    <w:name w:val="footer"/>
    <w:basedOn w:val="Normal"/>
    <w:link w:val="FooterChar"/>
    <w:uiPriority w:val="99"/>
    <w:locked/>
    <w:rsid w:val="00EA7D17"/>
    <w:pPr>
      <w:tabs>
        <w:tab w:val="center" w:pos="4320"/>
        <w:tab w:val="right" w:pos="8640"/>
      </w:tabs>
    </w:pPr>
  </w:style>
  <w:style w:type="character" w:styleId="PageNumber">
    <w:name w:val="page number"/>
    <w:basedOn w:val="DefaultParagraphFont"/>
    <w:rsid w:val="00481821"/>
  </w:style>
  <w:style w:type="character" w:customStyle="1" w:styleId="bodycopy1">
    <w:name w:val="bodycopy1"/>
    <w:basedOn w:val="DefaultParagraphFont"/>
    <w:rsid w:val="00FD70FC"/>
    <w:rPr>
      <w:rFonts w:ascii="Verdana" w:hAnsi="Verdana" w:hint="default"/>
      <w:b w:val="0"/>
      <w:bCs w:val="0"/>
      <w:strike w:val="0"/>
      <w:dstrike w:val="0"/>
      <w:color w:val="000000"/>
      <w:sz w:val="16"/>
      <w:szCs w:val="16"/>
      <w:u w:val="none"/>
      <w:effect w:val="none"/>
    </w:rPr>
  </w:style>
  <w:style w:type="character" w:customStyle="1" w:styleId="FooterChar">
    <w:name w:val="Footer Char"/>
    <w:basedOn w:val="DefaultParagraphFont"/>
    <w:link w:val="Footer"/>
    <w:uiPriority w:val="99"/>
    <w:rsid w:val="00703C78"/>
    <w:rPr>
      <w:sz w:val="24"/>
      <w:szCs w:val="24"/>
    </w:rPr>
  </w:style>
  <w:style w:type="character" w:customStyle="1" w:styleId="HeaderChar">
    <w:name w:val="Header Char"/>
    <w:basedOn w:val="DefaultParagraphFont"/>
    <w:link w:val="Header"/>
    <w:uiPriority w:val="99"/>
    <w:rsid w:val="00703C78"/>
    <w:rPr>
      <w:sz w:val="24"/>
      <w:szCs w:val="24"/>
    </w:rPr>
  </w:style>
  <w:style w:type="paragraph" w:styleId="ListParagraph">
    <w:name w:val="List Paragraph"/>
    <w:basedOn w:val="Normal"/>
    <w:uiPriority w:val="34"/>
    <w:qFormat/>
    <w:rsid w:val="00387F3B"/>
    <w:pPr>
      <w:ind w:left="720"/>
      <w:contextualSpacing/>
    </w:pPr>
  </w:style>
  <w:style w:type="character" w:styleId="PlaceholderText">
    <w:name w:val="Placeholder Text"/>
    <w:basedOn w:val="DefaultParagraphFont"/>
    <w:uiPriority w:val="99"/>
    <w:semiHidden/>
    <w:rsid w:val="001E1ED1"/>
    <w:rPr>
      <w:color w:val="808080"/>
    </w:rPr>
  </w:style>
  <w:style w:type="paragraph" w:styleId="Revision">
    <w:name w:val="Revision"/>
    <w:hidden/>
    <w:uiPriority w:val="99"/>
    <w:semiHidden/>
    <w:rsid w:val="004C3A9C"/>
    <w:rPr>
      <w:sz w:val="24"/>
      <w:szCs w:val="24"/>
    </w:rPr>
  </w:style>
  <w:style w:type="character" w:styleId="CommentReference">
    <w:name w:val="annotation reference"/>
    <w:basedOn w:val="DefaultParagraphFont"/>
    <w:uiPriority w:val="99"/>
    <w:rsid w:val="001F72D9"/>
    <w:rPr>
      <w:sz w:val="16"/>
      <w:szCs w:val="16"/>
    </w:rPr>
  </w:style>
  <w:style w:type="paragraph" w:styleId="CommentText">
    <w:name w:val="annotation text"/>
    <w:basedOn w:val="Normal"/>
    <w:link w:val="CommentTextChar"/>
    <w:uiPriority w:val="99"/>
    <w:rsid w:val="001F72D9"/>
    <w:rPr>
      <w:sz w:val="20"/>
      <w:szCs w:val="20"/>
    </w:rPr>
  </w:style>
  <w:style w:type="character" w:customStyle="1" w:styleId="CommentTextChar">
    <w:name w:val="Comment Text Char"/>
    <w:basedOn w:val="DefaultParagraphFont"/>
    <w:link w:val="CommentText"/>
    <w:uiPriority w:val="99"/>
    <w:rsid w:val="001F72D9"/>
  </w:style>
  <w:style w:type="paragraph" w:styleId="CommentSubject">
    <w:name w:val="annotation subject"/>
    <w:basedOn w:val="CommentText"/>
    <w:next w:val="CommentText"/>
    <w:link w:val="CommentSubjectChar"/>
    <w:uiPriority w:val="99"/>
    <w:rsid w:val="001F72D9"/>
    <w:rPr>
      <w:b/>
      <w:bCs/>
    </w:rPr>
  </w:style>
  <w:style w:type="character" w:customStyle="1" w:styleId="CommentSubjectChar">
    <w:name w:val="Comment Subject Char"/>
    <w:basedOn w:val="CommentTextChar"/>
    <w:link w:val="CommentSubject"/>
    <w:uiPriority w:val="99"/>
    <w:rsid w:val="001F72D9"/>
    <w:rPr>
      <w:b/>
      <w:bCs/>
    </w:rPr>
  </w:style>
  <w:style w:type="character" w:customStyle="1" w:styleId="apple-converted-space">
    <w:name w:val="apple-converted-space"/>
    <w:basedOn w:val="DefaultParagraphFont"/>
    <w:rsid w:val="00855B59"/>
  </w:style>
  <w:style w:type="paragraph" w:customStyle="1" w:styleId="Default">
    <w:name w:val="Default"/>
    <w:rsid w:val="000C0966"/>
    <w:pPr>
      <w:widowControl w:val="0"/>
      <w:autoSpaceDE w:val="0"/>
      <w:autoSpaceDN w:val="0"/>
      <w:adjustRightInd w:val="0"/>
    </w:pPr>
    <w:rPr>
      <w:rFonts w:ascii="Garamond" w:hAnsi="Garamond" w:cs="Garamond"/>
      <w:color w:val="000000"/>
      <w:sz w:val="24"/>
      <w:szCs w:val="24"/>
    </w:rPr>
  </w:style>
  <w:style w:type="table" w:customStyle="1" w:styleId="TableGrid1">
    <w:name w:val="Table Grid1"/>
    <w:basedOn w:val="TableNormal"/>
    <w:next w:val="TableGrid"/>
    <w:uiPriority w:val="99"/>
    <w:rsid w:val="00B36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6F59"/>
    <w:rPr>
      <w:b/>
      <w:bCs/>
    </w:rPr>
  </w:style>
  <w:style w:type="paragraph" w:customStyle="1" w:styleId="sc-bodytextns">
    <w:name w:val="sc-bodytextns"/>
    <w:basedOn w:val="Normal"/>
    <w:uiPriority w:val="99"/>
    <w:rsid w:val="00B36F59"/>
    <w:pPr>
      <w:spacing w:before="100" w:beforeAutospacing="1" w:after="100" w:afterAutospacing="1"/>
    </w:pPr>
  </w:style>
  <w:style w:type="character" w:styleId="Emphasis">
    <w:name w:val="Emphasis"/>
    <w:basedOn w:val="DefaultParagraphFont"/>
    <w:uiPriority w:val="20"/>
    <w:qFormat/>
    <w:rsid w:val="00B36F59"/>
    <w:rPr>
      <w:i/>
      <w:iCs/>
    </w:rPr>
  </w:style>
  <w:style w:type="paragraph" w:customStyle="1" w:styleId="sc-bodytext">
    <w:name w:val="sc-bodytext"/>
    <w:basedOn w:val="Normal"/>
    <w:uiPriority w:val="99"/>
    <w:rsid w:val="00CC0471"/>
    <w:pPr>
      <w:spacing w:before="100" w:beforeAutospacing="1"/>
    </w:pPr>
  </w:style>
  <w:style w:type="numbering" w:customStyle="1" w:styleId="NoList1">
    <w:name w:val="No List1"/>
    <w:next w:val="NoList"/>
    <w:uiPriority w:val="99"/>
    <w:semiHidden/>
    <w:unhideWhenUsed/>
    <w:rsid w:val="005D1965"/>
  </w:style>
  <w:style w:type="numbering" w:customStyle="1" w:styleId="NoList2">
    <w:name w:val="No List2"/>
    <w:next w:val="NoList"/>
    <w:uiPriority w:val="99"/>
    <w:semiHidden/>
    <w:unhideWhenUsed/>
    <w:rsid w:val="00646CCA"/>
  </w:style>
  <w:style w:type="numbering" w:customStyle="1" w:styleId="NoList3">
    <w:name w:val="No List3"/>
    <w:next w:val="NoList"/>
    <w:uiPriority w:val="99"/>
    <w:semiHidden/>
    <w:unhideWhenUsed/>
    <w:rsid w:val="003A6D59"/>
  </w:style>
  <w:style w:type="character" w:customStyle="1" w:styleId="Heading1Char">
    <w:name w:val="Heading 1 Char"/>
    <w:basedOn w:val="DefaultParagraphFont"/>
    <w:link w:val="Heading1"/>
    <w:uiPriority w:val="9"/>
    <w:rsid w:val="00E90030"/>
    <w:rPr>
      <w:rFonts w:asciiTheme="majorHAnsi" w:eastAsiaTheme="majorEastAsia" w:hAnsiTheme="majorHAnsi" w:cstheme="majorBidi"/>
      <w:b/>
      <w:bCs/>
      <w:color w:val="365F91" w:themeColor="accent1" w:themeShade="BF"/>
      <w:sz w:val="28"/>
      <w:szCs w:val="28"/>
    </w:rPr>
  </w:style>
  <w:style w:type="table" w:customStyle="1" w:styleId="TableGrid12">
    <w:name w:val="Table Grid12"/>
    <w:basedOn w:val="TableNormal"/>
    <w:next w:val="TableGrid"/>
    <w:uiPriority w:val="99"/>
    <w:rsid w:val="00E90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sz w:val="22"/>
      </w:rPr>
    </w:tblStylePr>
  </w:style>
  <w:style w:type="paragraph" w:customStyle="1" w:styleId="TableParagraph">
    <w:name w:val="Table Paragraph"/>
    <w:basedOn w:val="Normal"/>
    <w:uiPriority w:val="1"/>
    <w:qFormat/>
    <w:rsid w:val="00E90030"/>
    <w:pPr>
      <w:widowControl w:val="0"/>
    </w:pPr>
    <w:rPr>
      <w:rFonts w:asciiTheme="minorHAnsi" w:eastAsiaTheme="minorHAnsi" w:hAnsiTheme="minorHAnsi" w:cstheme="minorBidi"/>
      <w:sz w:val="22"/>
      <w:szCs w:val="22"/>
    </w:rPr>
  </w:style>
  <w:style w:type="numbering" w:customStyle="1" w:styleId="NoList4">
    <w:name w:val="No List4"/>
    <w:next w:val="NoList"/>
    <w:uiPriority w:val="99"/>
    <w:semiHidden/>
    <w:unhideWhenUsed/>
    <w:rsid w:val="00E90030"/>
  </w:style>
  <w:style w:type="numbering" w:customStyle="1" w:styleId="NoList5">
    <w:name w:val="No List5"/>
    <w:next w:val="NoList"/>
    <w:uiPriority w:val="99"/>
    <w:semiHidden/>
    <w:unhideWhenUsed/>
    <w:rsid w:val="00E90030"/>
  </w:style>
  <w:style w:type="numbering" w:customStyle="1" w:styleId="NoList6">
    <w:name w:val="No List6"/>
    <w:next w:val="NoList"/>
    <w:uiPriority w:val="99"/>
    <w:semiHidden/>
    <w:unhideWhenUsed/>
    <w:rsid w:val="00E90030"/>
  </w:style>
  <w:style w:type="numbering" w:customStyle="1" w:styleId="NoList7">
    <w:name w:val="No List7"/>
    <w:next w:val="NoList"/>
    <w:uiPriority w:val="99"/>
    <w:semiHidden/>
    <w:unhideWhenUsed/>
    <w:rsid w:val="00E90030"/>
  </w:style>
  <w:style w:type="numbering" w:customStyle="1" w:styleId="NoList8">
    <w:name w:val="No List8"/>
    <w:next w:val="NoList"/>
    <w:uiPriority w:val="99"/>
    <w:semiHidden/>
    <w:unhideWhenUsed/>
    <w:rsid w:val="00E90030"/>
  </w:style>
  <w:style w:type="numbering" w:customStyle="1" w:styleId="NoList9">
    <w:name w:val="No List9"/>
    <w:next w:val="NoList"/>
    <w:uiPriority w:val="99"/>
    <w:semiHidden/>
    <w:unhideWhenUsed/>
    <w:rsid w:val="00E90030"/>
  </w:style>
  <w:style w:type="numbering" w:customStyle="1" w:styleId="NoList10">
    <w:name w:val="No List10"/>
    <w:next w:val="NoList"/>
    <w:uiPriority w:val="99"/>
    <w:semiHidden/>
    <w:unhideWhenUsed/>
    <w:rsid w:val="00E90030"/>
  </w:style>
  <w:style w:type="numbering" w:customStyle="1" w:styleId="NoList11">
    <w:name w:val="No List11"/>
    <w:next w:val="NoList"/>
    <w:uiPriority w:val="99"/>
    <w:semiHidden/>
    <w:unhideWhenUsed/>
    <w:rsid w:val="00E90030"/>
  </w:style>
  <w:style w:type="numbering" w:customStyle="1" w:styleId="NoList12">
    <w:name w:val="No List12"/>
    <w:next w:val="NoList"/>
    <w:uiPriority w:val="99"/>
    <w:semiHidden/>
    <w:unhideWhenUsed/>
    <w:rsid w:val="00E90030"/>
  </w:style>
  <w:style w:type="numbering" w:customStyle="1" w:styleId="NoList13">
    <w:name w:val="No List13"/>
    <w:next w:val="NoList"/>
    <w:uiPriority w:val="99"/>
    <w:semiHidden/>
    <w:unhideWhenUsed/>
    <w:rsid w:val="00E90030"/>
  </w:style>
  <w:style w:type="numbering" w:customStyle="1" w:styleId="NoList14">
    <w:name w:val="No List14"/>
    <w:next w:val="NoList"/>
    <w:uiPriority w:val="99"/>
    <w:semiHidden/>
    <w:unhideWhenUsed/>
    <w:rsid w:val="00E90030"/>
  </w:style>
  <w:style w:type="numbering" w:customStyle="1" w:styleId="NoList15">
    <w:name w:val="No List15"/>
    <w:next w:val="NoList"/>
    <w:uiPriority w:val="99"/>
    <w:semiHidden/>
    <w:unhideWhenUsed/>
    <w:rsid w:val="00E90030"/>
  </w:style>
  <w:style w:type="numbering" w:customStyle="1" w:styleId="NoList16">
    <w:name w:val="No List16"/>
    <w:next w:val="NoList"/>
    <w:uiPriority w:val="99"/>
    <w:semiHidden/>
    <w:unhideWhenUsed/>
    <w:rsid w:val="00E90030"/>
  </w:style>
  <w:style w:type="numbering" w:customStyle="1" w:styleId="NoList17">
    <w:name w:val="No List17"/>
    <w:next w:val="NoList"/>
    <w:uiPriority w:val="99"/>
    <w:semiHidden/>
    <w:unhideWhenUsed/>
    <w:rsid w:val="00E90030"/>
  </w:style>
  <w:style w:type="numbering" w:customStyle="1" w:styleId="NoList18">
    <w:name w:val="No List18"/>
    <w:next w:val="NoList"/>
    <w:uiPriority w:val="99"/>
    <w:semiHidden/>
    <w:unhideWhenUsed/>
    <w:rsid w:val="00E90030"/>
  </w:style>
  <w:style w:type="numbering" w:customStyle="1" w:styleId="NoList19">
    <w:name w:val="No List19"/>
    <w:next w:val="NoList"/>
    <w:uiPriority w:val="99"/>
    <w:semiHidden/>
    <w:unhideWhenUsed/>
    <w:rsid w:val="00E90030"/>
  </w:style>
  <w:style w:type="numbering" w:customStyle="1" w:styleId="NoList20">
    <w:name w:val="No List20"/>
    <w:next w:val="NoList"/>
    <w:uiPriority w:val="99"/>
    <w:semiHidden/>
    <w:unhideWhenUsed/>
    <w:rsid w:val="00B70BDD"/>
  </w:style>
  <w:style w:type="table" w:customStyle="1" w:styleId="TableGrid11">
    <w:name w:val="Table Grid11"/>
    <w:basedOn w:val="TableNormal"/>
    <w:next w:val="TableGrid"/>
    <w:uiPriority w:val="99"/>
    <w:rsid w:val="00B70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70B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B70BDD"/>
  </w:style>
  <w:style w:type="table" w:customStyle="1" w:styleId="TableGrid21">
    <w:name w:val="Table Grid21"/>
    <w:basedOn w:val="TableNormal"/>
    <w:next w:val="TableGrid"/>
    <w:uiPriority w:val="99"/>
    <w:rsid w:val="00B70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B70BDD"/>
  </w:style>
  <w:style w:type="numbering" w:customStyle="1" w:styleId="NoList21">
    <w:name w:val="No List21"/>
    <w:next w:val="NoList"/>
    <w:uiPriority w:val="99"/>
    <w:semiHidden/>
    <w:unhideWhenUsed/>
    <w:rsid w:val="00B70BDD"/>
  </w:style>
  <w:style w:type="numbering" w:customStyle="1" w:styleId="NoList31">
    <w:name w:val="No List31"/>
    <w:next w:val="NoList"/>
    <w:uiPriority w:val="99"/>
    <w:semiHidden/>
    <w:unhideWhenUsed/>
    <w:rsid w:val="00B70BDD"/>
  </w:style>
  <w:style w:type="table" w:customStyle="1" w:styleId="TableGrid121">
    <w:name w:val="Table Grid121"/>
    <w:basedOn w:val="TableNormal"/>
    <w:next w:val="TableGrid"/>
    <w:uiPriority w:val="99"/>
    <w:rsid w:val="00B70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sz w:val="22"/>
      </w:rPr>
    </w:tblStylePr>
  </w:style>
  <w:style w:type="numbering" w:customStyle="1" w:styleId="NoList41">
    <w:name w:val="No List41"/>
    <w:next w:val="NoList"/>
    <w:uiPriority w:val="99"/>
    <w:semiHidden/>
    <w:unhideWhenUsed/>
    <w:rsid w:val="00B70BDD"/>
  </w:style>
  <w:style w:type="numbering" w:customStyle="1" w:styleId="NoList51">
    <w:name w:val="No List51"/>
    <w:next w:val="NoList"/>
    <w:uiPriority w:val="99"/>
    <w:semiHidden/>
    <w:unhideWhenUsed/>
    <w:rsid w:val="00B70BDD"/>
  </w:style>
  <w:style w:type="numbering" w:customStyle="1" w:styleId="NoList61">
    <w:name w:val="No List61"/>
    <w:next w:val="NoList"/>
    <w:uiPriority w:val="99"/>
    <w:semiHidden/>
    <w:unhideWhenUsed/>
    <w:rsid w:val="00B70BDD"/>
  </w:style>
  <w:style w:type="numbering" w:customStyle="1" w:styleId="NoList71">
    <w:name w:val="No List71"/>
    <w:next w:val="NoList"/>
    <w:uiPriority w:val="99"/>
    <w:semiHidden/>
    <w:unhideWhenUsed/>
    <w:rsid w:val="00B70BDD"/>
  </w:style>
  <w:style w:type="numbering" w:customStyle="1" w:styleId="NoList81">
    <w:name w:val="No List81"/>
    <w:next w:val="NoList"/>
    <w:uiPriority w:val="99"/>
    <w:semiHidden/>
    <w:unhideWhenUsed/>
    <w:rsid w:val="00B70BDD"/>
  </w:style>
  <w:style w:type="numbering" w:customStyle="1" w:styleId="NoList91">
    <w:name w:val="No List91"/>
    <w:next w:val="NoList"/>
    <w:uiPriority w:val="99"/>
    <w:semiHidden/>
    <w:unhideWhenUsed/>
    <w:rsid w:val="00B70BDD"/>
  </w:style>
  <w:style w:type="numbering" w:customStyle="1" w:styleId="NoList101">
    <w:name w:val="No List101"/>
    <w:next w:val="NoList"/>
    <w:uiPriority w:val="99"/>
    <w:semiHidden/>
    <w:unhideWhenUsed/>
    <w:rsid w:val="00B70BDD"/>
  </w:style>
  <w:style w:type="numbering" w:customStyle="1" w:styleId="NoList1111">
    <w:name w:val="No List1111"/>
    <w:next w:val="NoList"/>
    <w:uiPriority w:val="99"/>
    <w:semiHidden/>
    <w:unhideWhenUsed/>
    <w:rsid w:val="00B70BDD"/>
  </w:style>
  <w:style w:type="numbering" w:customStyle="1" w:styleId="NoList121">
    <w:name w:val="No List121"/>
    <w:next w:val="NoList"/>
    <w:uiPriority w:val="99"/>
    <w:semiHidden/>
    <w:unhideWhenUsed/>
    <w:rsid w:val="00B70BDD"/>
  </w:style>
  <w:style w:type="numbering" w:customStyle="1" w:styleId="NoList131">
    <w:name w:val="No List131"/>
    <w:next w:val="NoList"/>
    <w:uiPriority w:val="99"/>
    <w:semiHidden/>
    <w:unhideWhenUsed/>
    <w:rsid w:val="00B70BDD"/>
  </w:style>
  <w:style w:type="numbering" w:customStyle="1" w:styleId="NoList141">
    <w:name w:val="No List141"/>
    <w:next w:val="NoList"/>
    <w:uiPriority w:val="99"/>
    <w:semiHidden/>
    <w:unhideWhenUsed/>
    <w:rsid w:val="00B70BDD"/>
  </w:style>
  <w:style w:type="numbering" w:customStyle="1" w:styleId="NoList151">
    <w:name w:val="No List151"/>
    <w:next w:val="NoList"/>
    <w:uiPriority w:val="99"/>
    <w:semiHidden/>
    <w:unhideWhenUsed/>
    <w:rsid w:val="00B70BDD"/>
  </w:style>
  <w:style w:type="numbering" w:customStyle="1" w:styleId="NoList161">
    <w:name w:val="No List161"/>
    <w:next w:val="NoList"/>
    <w:uiPriority w:val="99"/>
    <w:semiHidden/>
    <w:unhideWhenUsed/>
    <w:rsid w:val="00B70BDD"/>
  </w:style>
  <w:style w:type="numbering" w:customStyle="1" w:styleId="NoList171">
    <w:name w:val="No List171"/>
    <w:next w:val="NoList"/>
    <w:uiPriority w:val="99"/>
    <w:semiHidden/>
    <w:unhideWhenUsed/>
    <w:rsid w:val="00B70BDD"/>
  </w:style>
  <w:style w:type="numbering" w:customStyle="1" w:styleId="NoList181">
    <w:name w:val="No List181"/>
    <w:next w:val="NoList"/>
    <w:uiPriority w:val="99"/>
    <w:semiHidden/>
    <w:unhideWhenUsed/>
    <w:rsid w:val="00B70BDD"/>
  </w:style>
  <w:style w:type="numbering" w:customStyle="1" w:styleId="NoList191">
    <w:name w:val="No List191"/>
    <w:next w:val="NoList"/>
    <w:uiPriority w:val="99"/>
    <w:semiHidden/>
    <w:unhideWhenUsed/>
    <w:rsid w:val="00B70BDD"/>
  </w:style>
  <w:style w:type="character" w:customStyle="1" w:styleId="Document8">
    <w:name w:val="Document 8"/>
    <w:basedOn w:val="DefaultParagraphFont"/>
    <w:rsid w:val="00FE2F59"/>
  </w:style>
  <w:style w:type="character" w:customStyle="1" w:styleId="Document4">
    <w:name w:val="Document 4"/>
    <w:rsid w:val="00FE2F59"/>
    <w:rPr>
      <w:b/>
      <w:i/>
      <w:sz w:val="24"/>
    </w:rPr>
  </w:style>
  <w:style w:type="character" w:customStyle="1" w:styleId="Document6">
    <w:name w:val="Document 6"/>
    <w:basedOn w:val="DefaultParagraphFont"/>
    <w:rsid w:val="00FE2F59"/>
  </w:style>
  <w:style w:type="character" w:customStyle="1" w:styleId="Document5">
    <w:name w:val="Document 5"/>
    <w:basedOn w:val="DefaultParagraphFont"/>
    <w:rsid w:val="00FE2F59"/>
  </w:style>
  <w:style w:type="character" w:customStyle="1" w:styleId="Document2">
    <w:name w:val="Document 2"/>
    <w:rsid w:val="00FE2F59"/>
    <w:rPr>
      <w:rFonts w:ascii="Courier" w:hAnsi="Courier"/>
      <w:noProof w:val="0"/>
      <w:sz w:val="24"/>
      <w:lang w:val="en-US"/>
    </w:rPr>
  </w:style>
  <w:style w:type="character" w:customStyle="1" w:styleId="Document7">
    <w:name w:val="Document 7"/>
    <w:basedOn w:val="DefaultParagraphFont"/>
    <w:rsid w:val="00FE2F59"/>
  </w:style>
  <w:style w:type="character" w:customStyle="1" w:styleId="Bibliogrphy">
    <w:name w:val="Bibliogrphy"/>
    <w:basedOn w:val="DefaultParagraphFont"/>
    <w:rsid w:val="00FE2F59"/>
  </w:style>
  <w:style w:type="paragraph" w:customStyle="1" w:styleId="RightPar1">
    <w:name w:val="Right Par 1"/>
    <w:uiPriority w:val="99"/>
    <w:rsid w:val="00FE2F59"/>
    <w:pPr>
      <w:tabs>
        <w:tab w:val="left" w:pos="-720"/>
        <w:tab w:val="left" w:pos="0"/>
        <w:tab w:val="decimal" w:pos="720"/>
      </w:tabs>
      <w:suppressAutoHyphens/>
      <w:overflowPunct w:val="0"/>
      <w:autoSpaceDE w:val="0"/>
      <w:autoSpaceDN w:val="0"/>
      <w:adjustRightInd w:val="0"/>
      <w:ind w:left="720" w:hanging="432"/>
      <w:textAlignment w:val="baseline"/>
    </w:pPr>
    <w:rPr>
      <w:rFonts w:ascii="Courier" w:hAnsi="Courier"/>
      <w:sz w:val="24"/>
    </w:rPr>
  </w:style>
  <w:style w:type="paragraph" w:customStyle="1" w:styleId="RightPar2">
    <w:name w:val="Right Par 2"/>
    <w:uiPriority w:val="99"/>
    <w:rsid w:val="00FE2F59"/>
    <w:pPr>
      <w:tabs>
        <w:tab w:val="left" w:pos="-720"/>
        <w:tab w:val="left" w:pos="0"/>
        <w:tab w:val="left" w:pos="720"/>
        <w:tab w:val="decimal" w:pos="1440"/>
      </w:tabs>
      <w:suppressAutoHyphens/>
      <w:overflowPunct w:val="0"/>
      <w:autoSpaceDE w:val="0"/>
      <w:autoSpaceDN w:val="0"/>
      <w:adjustRightInd w:val="0"/>
      <w:ind w:left="1440" w:hanging="432"/>
      <w:textAlignment w:val="baseline"/>
    </w:pPr>
    <w:rPr>
      <w:rFonts w:ascii="Courier" w:hAnsi="Courier"/>
      <w:sz w:val="24"/>
    </w:rPr>
  </w:style>
  <w:style w:type="character" w:customStyle="1" w:styleId="Document3">
    <w:name w:val="Document 3"/>
    <w:rsid w:val="00FE2F59"/>
    <w:rPr>
      <w:rFonts w:ascii="Courier" w:hAnsi="Courier"/>
      <w:noProof w:val="0"/>
      <w:sz w:val="24"/>
      <w:lang w:val="en-US"/>
    </w:rPr>
  </w:style>
  <w:style w:type="paragraph" w:customStyle="1" w:styleId="RightPar3">
    <w:name w:val="Right Par 3"/>
    <w:uiPriority w:val="99"/>
    <w:rsid w:val="00FE2F59"/>
    <w:pPr>
      <w:tabs>
        <w:tab w:val="left" w:pos="-720"/>
        <w:tab w:val="left" w:pos="0"/>
        <w:tab w:val="left" w:pos="720"/>
        <w:tab w:val="left" w:pos="1440"/>
        <w:tab w:val="decimal" w:pos="2160"/>
      </w:tabs>
      <w:suppressAutoHyphens/>
      <w:overflowPunct w:val="0"/>
      <w:autoSpaceDE w:val="0"/>
      <w:autoSpaceDN w:val="0"/>
      <w:adjustRightInd w:val="0"/>
      <w:ind w:left="2160" w:hanging="432"/>
      <w:textAlignment w:val="baseline"/>
    </w:pPr>
    <w:rPr>
      <w:rFonts w:ascii="Courier" w:hAnsi="Courier"/>
      <w:sz w:val="24"/>
    </w:rPr>
  </w:style>
  <w:style w:type="paragraph" w:customStyle="1" w:styleId="RightPar4">
    <w:name w:val="Right Par 4"/>
    <w:uiPriority w:val="99"/>
    <w:rsid w:val="00FE2F59"/>
    <w:pPr>
      <w:tabs>
        <w:tab w:val="left" w:pos="-720"/>
        <w:tab w:val="left" w:pos="0"/>
        <w:tab w:val="left" w:pos="720"/>
        <w:tab w:val="left" w:pos="1440"/>
        <w:tab w:val="left" w:pos="2160"/>
        <w:tab w:val="decimal" w:pos="2880"/>
      </w:tabs>
      <w:suppressAutoHyphens/>
      <w:overflowPunct w:val="0"/>
      <w:autoSpaceDE w:val="0"/>
      <w:autoSpaceDN w:val="0"/>
      <w:adjustRightInd w:val="0"/>
      <w:ind w:left="2880" w:hanging="432"/>
      <w:textAlignment w:val="baseline"/>
    </w:pPr>
    <w:rPr>
      <w:rFonts w:ascii="Courier" w:hAnsi="Courier"/>
      <w:sz w:val="24"/>
    </w:rPr>
  </w:style>
  <w:style w:type="paragraph" w:customStyle="1" w:styleId="RightPar5">
    <w:name w:val="Right Par 5"/>
    <w:uiPriority w:val="99"/>
    <w:rsid w:val="00FE2F5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left="3600" w:hanging="576"/>
      <w:textAlignment w:val="baseline"/>
    </w:pPr>
    <w:rPr>
      <w:rFonts w:ascii="Courier" w:hAnsi="Courier"/>
      <w:sz w:val="24"/>
    </w:rPr>
  </w:style>
  <w:style w:type="paragraph" w:customStyle="1" w:styleId="RightPar6">
    <w:name w:val="Right Par 6"/>
    <w:uiPriority w:val="99"/>
    <w:rsid w:val="00FE2F5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left="4320" w:hanging="576"/>
      <w:textAlignment w:val="baseline"/>
    </w:pPr>
    <w:rPr>
      <w:rFonts w:ascii="Courier" w:hAnsi="Courier"/>
      <w:sz w:val="24"/>
    </w:rPr>
  </w:style>
  <w:style w:type="paragraph" w:customStyle="1" w:styleId="RightPar7">
    <w:name w:val="Right Par 7"/>
    <w:uiPriority w:val="99"/>
    <w:rsid w:val="00FE2F5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left="5040" w:hanging="432"/>
      <w:textAlignment w:val="baseline"/>
    </w:pPr>
    <w:rPr>
      <w:rFonts w:ascii="Courier" w:hAnsi="Courier"/>
      <w:sz w:val="24"/>
    </w:rPr>
  </w:style>
  <w:style w:type="paragraph" w:customStyle="1" w:styleId="RightPar8">
    <w:name w:val="Right Par 8"/>
    <w:uiPriority w:val="99"/>
    <w:rsid w:val="00FE2F5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left="5760" w:hanging="432"/>
      <w:textAlignment w:val="baseline"/>
    </w:pPr>
    <w:rPr>
      <w:rFonts w:ascii="Courier" w:hAnsi="Courier"/>
      <w:sz w:val="24"/>
    </w:rPr>
  </w:style>
  <w:style w:type="paragraph" w:customStyle="1" w:styleId="Document1">
    <w:name w:val="Document 1"/>
    <w:uiPriority w:val="99"/>
    <w:rsid w:val="00FE2F59"/>
    <w:pPr>
      <w:keepNext/>
      <w:keepLines/>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basedOn w:val="DefaultParagraphFont"/>
    <w:rsid w:val="00FE2F59"/>
  </w:style>
  <w:style w:type="character" w:customStyle="1" w:styleId="TechInit">
    <w:name w:val="Tech Init"/>
    <w:rsid w:val="00FE2F59"/>
    <w:rPr>
      <w:rFonts w:ascii="Courier" w:hAnsi="Courier"/>
      <w:noProof w:val="0"/>
      <w:sz w:val="24"/>
      <w:lang w:val="en-US"/>
    </w:rPr>
  </w:style>
  <w:style w:type="paragraph" w:customStyle="1" w:styleId="Technical5">
    <w:name w:val="Technical 5"/>
    <w:uiPriority w:val="99"/>
    <w:rsid w:val="00FE2F59"/>
    <w:pPr>
      <w:tabs>
        <w:tab w:val="left" w:pos="-720"/>
      </w:tabs>
      <w:suppressAutoHyphens/>
      <w:overflowPunct w:val="0"/>
      <w:autoSpaceDE w:val="0"/>
      <w:autoSpaceDN w:val="0"/>
      <w:adjustRightInd w:val="0"/>
      <w:ind w:firstLine="720"/>
      <w:textAlignment w:val="baseline"/>
    </w:pPr>
    <w:rPr>
      <w:rFonts w:ascii="Courier" w:hAnsi="Courier"/>
      <w:b/>
      <w:sz w:val="24"/>
    </w:rPr>
  </w:style>
  <w:style w:type="paragraph" w:customStyle="1" w:styleId="Technical6">
    <w:name w:val="Technical 6"/>
    <w:uiPriority w:val="99"/>
    <w:rsid w:val="00FE2F59"/>
    <w:pPr>
      <w:tabs>
        <w:tab w:val="left" w:pos="-720"/>
      </w:tabs>
      <w:suppressAutoHyphens/>
      <w:overflowPunct w:val="0"/>
      <w:autoSpaceDE w:val="0"/>
      <w:autoSpaceDN w:val="0"/>
      <w:adjustRightInd w:val="0"/>
      <w:ind w:firstLine="720"/>
      <w:textAlignment w:val="baseline"/>
    </w:pPr>
    <w:rPr>
      <w:rFonts w:ascii="Courier" w:hAnsi="Courier"/>
      <w:b/>
      <w:sz w:val="24"/>
    </w:rPr>
  </w:style>
  <w:style w:type="character" w:customStyle="1" w:styleId="Technical2">
    <w:name w:val="Technical 2"/>
    <w:rsid w:val="00FE2F59"/>
    <w:rPr>
      <w:rFonts w:ascii="Courier" w:hAnsi="Courier"/>
      <w:noProof w:val="0"/>
      <w:sz w:val="24"/>
      <w:lang w:val="en-US"/>
    </w:rPr>
  </w:style>
  <w:style w:type="character" w:customStyle="1" w:styleId="Technical3">
    <w:name w:val="Technical 3"/>
    <w:rsid w:val="00FE2F59"/>
    <w:rPr>
      <w:rFonts w:ascii="Courier" w:hAnsi="Courier"/>
      <w:noProof w:val="0"/>
      <w:sz w:val="24"/>
      <w:lang w:val="en-US"/>
    </w:rPr>
  </w:style>
  <w:style w:type="paragraph" w:customStyle="1" w:styleId="Technical4">
    <w:name w:val="Technical 4"/>
    <w:uiPriority w:val="99"/>
    <w:rsid w:val="00FE2F59"/>
    <w:pPr>
      <w:tabs>
        <w:tab w:val="left" w:pos="-720"/>
      </w:tabs>
      <w:suppressAutoHyphens/>
      <w:overflowPunct w:val="0"/>
      <w:autoSpaceDE w:val="0"/>
      <w:autoSpaceDN w:val="0"/>
      <w:adjustRightInd w:val="0"/>
      <w:textAlignment w:val="baseline"/>
    </w:pPr>
    <w:rPr>
      <w:rFonts w:ascii="Courier" w:hAnsi="Courier"/>
      <w:b/>
      <w:sz w:val="24"/>
    </w:rPr>
  </w:style>
  <w:style w:type="character" w:customStyle="1" w:styleId="Technical1">
    <w:name w:val="Technical 1"/>
    <w:rsid w:val="00FE2F59"/>
    <w:rPr>
      <w:rFonts w:ascii="Courier" w:hAnsi="Courier"/>
      <w:noProof w:val="0"/>
      <w:sz w:val="24"/>
      <w:lang w:val="en-US"/>
    </w:rPr>
  </w:style>
  <w:style w:type="paragraph" w:customStyle="1" w:styleId="Technical7">
    <w:name w:val="Technical 7"/>
    <w:uiPriority w:val="99"/>
    <w:rsid w:val="00FE2F59"/>
    <w:pPr>
      <w:tabs>
        <w:tab w:val="left" w:pos="-720"/>
      </w:tabs>
      <w:suppressAutoHyphens/>
      <w:overflowPunct w:val="0"/>
      <w:autoSpaceDE w:val="0"/>
      <w:autoSpaceDN w:val="0"/>
      <w:adjustRightInd w:val="0"/>
      <w:ind w:firstLine="720"/>
      <w:textAlignment w:val="baseline"/>
    </w:pPr>
    <w:rPr>
      <w:rFonts w:ascii="Courier" w:hAnsi="Courier"/>
      <w:b/>
      <w:sz w:val="24"/>
    </w:rPr>
  </w:style>
  <w:style w:type="paragraph" w:customStyle="1" w:styleId="Technical8">
    <w:name w:val="Technical 8"/>
    <w:uiPriority w:val="99"/>
    <w:rsid w:val="00FE2F59"/>
    <w:pPr>
      <w:tabs>
        <w:tab w:val="left" w:pos="-720"/>
      </w:tabs>
      <w:suppressAutoHyphens/>
      <w:overflowPunct w:val="0"/>
      <w:autoSpaceDE w:val="0"/>
      <w:autoSpaceDN w:val="0"/>
      <w:adjustRightInd w:val="0"/>
      <w:ind w:firstLine="720"/>
      <w:textAlignment w:val="baseline"/>
    </w:pPr>
    <w:rPr>
      <w:rFonts w:ascii="Courier" w:hAnsi="Courier"/>
      <w:b/>
      <w:sz w:val="24"/>
    </w:rPr>
  </w:style>
  <w:style w:type="paragraph" w:customStyle="1" w:styleId="Pleading">
    <w:name w:val="Pleading"/>
    <w:uiPriority w:val="99"/>
    <w:rsid w:val="00FE2F59"/>
    <w:pPr>
      <w:tabs>
        <w:tab w:val="left" w:pos="-720"/>
      </w:tabs>
      <w:suppressAutoHyphens/>
      <w:overflowPunct w:val="0"/>
      <w:autoSpaceDE w:val="0"/>
      <w:autoSpaceDN w:val="0"/>
      <w:adjustRightInd w:val="0"/>
      <w:spacing w:line="240" w:lineRule="exact"/>
      <w:textAlignment w:val="baseline"/>
    </w:pPr>
    <w:rPr>
      <w:rFonts w:ascii="Courier" w:hAnsi="Courier"/>
      <w:sz w:val="24"/>
    </w:rPr>
  </w:style>
  <w:style w:type="character" w:customStyle="1" w:styleId="BulletList">
    <w:name w:val="Bullet List"/>
    <w:basedOn w:val="DefaultParagraphFont"/>
    <w:rsid w:val="00FE2F59"/>
  </w:style>
  <w:style w:type="paragraph" w:styleId="TOC1">
    <w:name w:val="toc 1"/>
    <w:basedOn w:val="Normal"/>
    <w:next w:val="Normal"/>
    <w:uiPriority w:val="99"/>
    <w:rsid w:val="00FE2F59"/>
    <w:pPr>
      <w:tabs>
        <w:tab w:val="left" w:leader="dot" w:pos="9000"/>
        <w:tab w:val="right" w:pos="9360"/>
      </w:tabs>
      <w:suppressAutoHyphens/>
      <w:overflowPunct w:val="0"/>
      <w:autoSpaceDE w:val="0"/>
      <w:autoSpaceDN w:val="0"/>
      <w:adjustRightInd w:val="0"/>
      <w:spacing w:before="480"/>
      <w:ind w:left="720" w:right="720" w:hanging="720"/>
      <w:textAlignment w:val="baseline"/>
    </w:pPr>
    <w:rPr>
      <w:rFonts w:ascii="Courier" w:hAnsi="Courier"/>
      <w:szCs w:val="20"/>
    </w:rPr>
  </w:style>
  <w:style w:type="paragraph" w:styleId="TOC2">
    <w:name w:val="toc 2"/>
    <w:basedOn w:val="Normal"/>
    <w:next w:val="Normal"/>
    <w:uiPriority w:val="99"/>
    <w:rsid w:val="00FE2F59"/>
    <w:pPr>
      <w:tabs>
        <w:tab w:val="left" w:leader="dot" w:pos="9000"/>
        <w:tab w:val="right" w:pos="9360"/>
      </w:tabs>
      <w:suppressAutoHyphens/>
      <w:overflowPunct w:val="0"/>
      <w:autoSpaceDE w:val="0"/>
      <w:autoSpaceDN w:val="0"/>
      <w:adjustRightInd w:val="0"/>
      <w:ind w:left="1440" w:right="720" w:hanging="720"/>
      <w:textAlignment w:val="baseline"/>
    </w:pPr>
    <w:rPr>
      <w:rFonts w:ascii="Courier" w:hAnsi="Courier"/>
      <w:szCs w:val="20"/>
    </w:rPr>
  </w:style>
  <w:style w:type="paragraph" w:styleId="TOC3">
    <w:name w:val="toc 3"/>
    <w:basedOn w:val="Normal"/>
    <w:next w:val="Normal"/>
    <w:uiPriority w:val="99"/>
    <w:rsid w:val="00FE2F59"/>
    <w:pPr>
      <w:tabs>
        <w:tab w:val="left" w:leader="dot" w:pos="9000"/>
        <w:tab w:val="right" w:pos="9360"/>
      </w:tabs>
      <w:suppressAutoHyphens/>
      <w:overflowPunct w:val="0"/>
      <w:autoSpaceDE w:val="0"/>
      <w:autoSpaceDN w:val="0"/>
      <w:adjustRightInd w:val="0"/>
      <w:ind w:left="2160" w:right="720" w:hanging="720"/>
      <w:textAlignment w:val="baseline"/>
    </w:pPr>
    <w:rPr>
      <w:rFonts w:ascii="Courier" w:hAnsi="Courier"/>
      <w:szCs w:val="20"/>
    </w:rPr>
  </w:style>
  <w:style w:type="paragraph" w:styleId="TOC4">
    <w:name w:val="toc 4"/>
    <w:basedOn w:val="Normal"/>
    <w:next w:val="Normal"/>
    <w:uiPriority w:val="99"/>
    <w:rsid w:val="00FE2F59"/>
    <w:pPr>
      <w:tabs>
        <w:tab w:val="left" w:leader="dot" w:pos="9000"/>
        <w:tab w:val="right" w:pos="9360"/>
      </w:tabs>
      <w:suppressAutoHyphens/>
      <w:overflowPunct w:val="0"/>
      <w:autoSpaceDE w:val="0"/>
      <w:autoSpaceDN w:val="0"/>
      <w:adjustRightInd w:val="0"/>
      <w:ind w:left="2880" w:right="720" w:hanging="720"/>
      <w:textAlignment w:val="baseline"/>
    </w:pPr>
    <w:rPr>
      <w:rFonts w:ascii="Courier" w:hAnsi="Courier"/>
      <w:szCs w:val="20"/>
    </w:rPr>
  </w:style>
  <w:style w:type="paragraph" w:styleId="TOC5">
    <w:name w:val="toc 5"/>
    <w:basedOn w:val="Normal"/>
    <w:next w:val="Normal"/>
    <w:uiPriority w:val="99"/>
    <w:rsid w:val="00FE2F59"/>
    <w:pPr>
      <w:tabs>
        <w:tab w:val="left" w:leader="dot" w:pos="9000"/>
        <w:tab w:val="right" w:pos="9360"/>
      </w:tabs>
      <w:suppressAutoHyphens/>
      <w:overflowPunct w:val="0"/>
      <w:autoSpaceDE w:val="0"/>
      <w:autoSpaceDN w:val="0"/>
      <w:adjustRightInd w:val="0"/>
      <w:ind w:left="3600" w:right="720" w:hanging="720"/>
      <w:textAlignment w:val="baseline"/>
    </w:pPr>
    <w:rPr>
      <w:rFonts w:ascii="Courier" w:hAnsi="Courier"/>
      <w:szCs w:val="20"/>
    </w:rPr>
  </w:style>
  <w:style w:type="paragraph" w:styleId="TOC6">
    <w:name w:val="toc 6"/>
    <w:basedOn w:val="Normal"/>
    <w:next w:val="Normal"/>
    <w:uiPriority w:val="99"/>
    <w:rsid w:val="00FE2F59"/>
    <w:pPr>
      <w:tabs>
        <w:tab w:val="left" w:pos="9000"/>
        <w:tab w:val="right" w:pos="9360"/>
      </w:tabs>
      <w:suppressAutoHyphens/>
      <w:overflowPunct w:val="0"/>
      <w:autoSpaceDE w:val="0"/>
      <w:autoSpaceDN w:val="0"/>
      <w:adjustRightInd w:val="0"/>
      <w:ind w:left="720" w:hanging="720"/>
      <w:textAlignment w:val="baseline"/>
    </w:pPr>
    <w:rPr>
      <w:rFonts w:ascii="Courier" w:hAnsi="Courier"/>
      <w:szCs w:val="20"/>
    </w:rPr>
  </w:style>
  <w:style w:type="paragraph" w:styleId="TOC7">
    <w:name w:val="toc 7"/>
    <w:basedOn w:val="Normal"/>
    <w:next w:val="Normal"/>
    <w:uiPriority w:val="99"/>
    <w:rsid w:val="00FE2F59"/>
    <w:pPr>
      <w:suppressAutoHyphens/>
      <w:overflowPunct w:val="0"/>
      <w:autoSpaceDE w:val="0"/>
      <w:autoSpaceDN w:val="0"/>
      <w:adjustRightInd w:val="0"/>
      <w:ind w:left="720" w:hanging="720"/>
      <w:textAlignment w:val="baseline"/>
    </w:pPr>
    <w:rPr>
      <w:rFonts w:ascii="Courier" w:hAnsi="Courier"/>
      <w:szCs w:val="20"/>
    </w:rPr>
  </w:style>
  <w:style w:type="paragraph" w:styleId="TOC8">
    <w:name w:val="toc 8"/>
    <w:basedOn w:val="Normal"/>
    <w:next w:val="Normal"/>
    <w:uiPriority w:val="99"/>
    <w:rsid w:val="00FE2F59"/>
    <w:pPr>
      <w:tabs>
        <w:tab w:val="left" w:pos="9000"/>
        <w:tab w:val="right" w:pos="9360"/>
      </w:tabs>
      <w:suppressAutoHyphens/>
      <w:overflowPunct w:val="0"/>
      <w:autoSpaceDE w:val="0"/>
      <w:autoSpaceDN w:val="0"/>
      <w:adjustRightInd w:val="0"/>
      <w:ind w:left="720" w:hanging="720"/>
      <w:textAlignment w:val="baseline"/>
    </w:pPr>
    <w:rPr>
      <w:rFonts w:ascii="Courier" w:hAnsi="Courier"/>
      <w:szCs w:val="20"/>
    </w:rPr>
  </w:style>
  <w:style w:type="paragraph" w:styleId="TOC9">
    <w:name w:val="toc 9"/>
    <w:basedOn w:val="Normal"/>
    <w:next w:val="Normal"/>
    <w:uiPriority w:val="99"/>
    <w:rsid w:val="00FE2F59"/>
    <w:pPr>
      <w:tabs>
        <w:tab w:val="left" w:leader="dot" w:pos="9000"/>
        <w:tab w:val="right" w:pos="9360"/>
      </w:tabs>
      <w:suppressAutoHyphens/>
      <w:overflowPunct w:val="0"/>
      <w:autoSpaceDE w:val="0"/>
      <w:autoSpaceDN w:val="0"/>
      <w:adjustRightInd w:val="0"/>
      <w:ind w:left="720" w:hanging="720"/>
      <w:textAlignment w:val="baseline"/>
    </w:pPr>
    <w:rPr>
      <w:rFonts w:ascii="Courier" w:hAnsi="Courier"/>
      <w:szCs w:val="20"/>
    </w:rPr>
  </w:style>
  <w:style w:type="paragraph" w:styleId="Index1">
    <w:name w:val="index 1"/>
    <w:basedOn w:val="Normal"/>
    <w:next w:val="Normal"/>
    <w:uiPriority w:val="99"/>
    <w:rsid w:val="00FE2F59"/>
    <w:pPr>
      <w:tabs>
        <w:tab w:val="left" w:leader="dot" w:pos="9000"/>
        <w:tab w:val="right" w:pos="9360"/>
      </w:tabs>
      <w:suppressAutoHyphens/>
      <w:overflowPunct w:val="0"/>
      <w:autoSpaceDE w:val="0"/>
      <w:autoSpaceDN w:val="0"/>
      <w:adjustRightInd w:val="0"/>
      <w:ind w:left="1440" w:right="720" w:hanging="1440"/>
      <w:textAlignment w:val="baseline"/>
    </w:pPr>
    <w:rPr>
      <w:rFonts w:ascii="Courier" w:hAnsi="Courier"/>
      <w:szCs w:val="20"/>
    </w:rPr>
  </w:style>
  <w:style w:type="paragraph" w:styleId="Index2">
    <w:name w:val="index 2"/>
    <w:basedOn w:val="Normal"/>
    <w:next w:val="Normal"/>
    <w:uiPriority w:val="99"/>
    <w:rsid w:val="00FE2F59"/>
    <w:pPr>
      <w:tabs>
        <w:tab w:val="left" w:leader="dot" w:pos="9000"/>
        <w:tab w:val="right" w:pos="9360"/>
      </w:tabs>
      <w:suppressAutoHyphens/>
      <w:overflowPunct w:val="0"/>
      <w:autoSpaceDE w:val="0"/>
      <w:autoSpaceDN w:val="0"/>
      <w:adjustRightInd w:val="0"/>
      <w:ind w:left="1440" w:right="720" w:hanging="720"/>
      <w:textAlignment w:val="baseline"/>
    </w:pPr>
    <w:rPr>
      <w:rFonts w:ascii="Courier" w:hAnsi="Courier"/>
      <w:szCs w:val="20"/>
    </w:rPr>
  </w:style>
  <w:style w:type="paragraph" w:styleId="TOAHeading">
    <w:name w:val="toa heading"/>
    <w:basedOn w:val="Normal"/>
    <w:next w:val="Normal"/>
    <w:uiPriority w:val="99"/>
    <w:rsid w:val="00FE2F59"/>
    <w:pPr>
      <w:tabs>
        <w:tab w:val="left" w:pos="9000"/>
        <w:tab w:val="right" w:pos="9360"/>
      </w:tabs>
      <w:suppressAutoHyphens/>
      <w:overflowPunct w:val="0"/>
      <w:autoSpaceDE w:val="0"/>
      <w:autoSpaceDN w:val="0"/>
      <w:adjustRightInd w:val="0"/>
      <w:textAlignment w:val="baseline"/>
    </w:pPr>
    <w:rPr>
      <w:rFonts w:ascii="Courier" w:hAnsi="Courier"/>
      <w:szCs w:val="20"/>
    </w:rPr>
  </w:style>
  <w:style w:type="paragraph" w:styleId="Caption">
    <w:name w:val="caption"/>
    <w:basedOn w:val="Normal"/>
    <w:next w:val="Normal"/>
    <w:uiPriority w:val="99"/>
    <w:qFormat/>
    <w:rsid w:val="00FE2F59"/>
    <w:pPr>
      <w:overflowPunct w:val="0"/>
      <w:autoSpaceDE w:val="0"/>
      <w:autoSpaceDN w:val="0"/>
      <w:adjustRightInd w:val="0"/>
      <w:textAlignment w:val="baseline"/>
    </w:pPr>
    <w:rPr>
      <w:rFonts w:ascii="Courier" w:hAnsi="Courier"/>
      <w:szCs w:val="20"/>
    </w:rPr>
  </w:style>
  <w:style w:type="character" w:customStyle="1" w:styleId="EquationCaption">
    <w:name w:val="_Equation Caption"/>
    <w:rsid w:val="00FE2F59"/>
  </w:style>
  <w:style w:type="numbering" w:customStyle="1" w:styleId="NoList22">
    <w:name w:val="No List22"/>
    <w:next w:val="NoList"/>
    <w:uiPriority w:val="99"/>
    <w:semiHidden/>
    <w:unhideWhenUsed/>
    <w:rsid w:val="00283D7D"/>
  </w:style>
  <w:style w:type="numbering" w:customStyle="1" w:styleId="NoList23">
    <w:name w:val="No List23"/>
    <w:next w:val="NoList"/>
    <w:uiPriority w:val="99"/>
    <w:semiHidden/>
    <w:unhideWhenUsed/>
    <w:rsid w:val="00283D7D"/>
  </w:style>
  <w:style w:type="character" w:styleId="FollowedHyperlink">
    <w:name w:val="FollowedHyperlink"/>
    <w:basedOn w:val="DefaultParagraphFont"/>
    <w:uiPriority w:val="99"/>
    <w:unhideWhenUsed/>
    <w:rsid w:val="00CD5293"/>
    <w:rPr>
      <w:color w:val="800080" w:themeColor="followedHyperlink"/>
      <w:u w:val="single"/>
    </w:rPr>
  </w:style>
  <w:style w:type="table" w:customStyle="1" w:styleId="GridTable4-Accent11">
    <w:name w:val="Grid Table 4 - Accent 11"/>
    <w:basedOn w:val="TableNormal"/>
    <w:uiPriority w:val="49"/>
    <w:rsid w:val="0028277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24">
    <w:name w:val="No List24"/>
    <w:next w:val="NoList"/>
    <w:uiPriority w:val="99"/>
    <w:semiHidden/>
    <w:unhideWhenUsed/>
    <w:rsid w:val="00873424"/>
  </w:style>
  <w:style w:type="paragraph" w:styleId="NoSpacing">
    <w:name w:val="No Spacing"/>
    <w:basedOn w:val="Normal"/>
    <w:link w:val="NoSpacingChar"/>
    <w:uiPriority w:val="1"/>
    <w:qFormat/>
    <w:rsid w:val="00873424"/>
    <w:pPr>
      <w:jc w:val="both"/>
    </w:pPr>
    <w:rPr>
      <w:rFonts w:ascii="Calibri" w:eastAsiaTheme="minorHAnsi" w:hAnsi="Calibri" w:cs="Calibri"/>
      <w:sz w:val="20"/>
      <w:szCs w:val="20"/>
    </w:rPr>
  </w:style>
  <w:style w:type="paragraph" w:customStyle="1" w:styleId="msolistparagraphcxspfirst">
    <w:name w:val="msolistparagraphcxspfirst"/>
    <w:basedOn w:val="Normal"/>
    <w:uiPriority w:val="99"/>
    <w:semiHidden/>
    <w:rsid w:val="00873424"/>
    <w:pPr>
      <w:ind w:left="720"/>
    </w:pPr>
    <w:rPr>
      <w:rFonts w:eastAsiaTheme="minorHAnsi"/>
    </w:rPr>
  </w:style>
  <w:style w:type="paragraph" w:customStyle="1" w:styleId="msolistparagraphcxspmiddle">
    <w:name w:val="msolistparagraphcxspmiddle"/>
    <w:basedOn w:val="Normal"/>
    <w:uiPriority w:val="99"/>
    <w:semiHidden/>
    <w:rsid w:val="00873424"/>
    <w:pPr>
      <w:ind w:left="720"/>
    </w:pPr>
    <w:rPr>
      <w:rFonts w:eastAsiaTheme="minorHAnsi"/>
    </w:rPr>
  </w:style>
  <w:style w:type="paragraph" w:customStyle="1" w:styleId="msolistparagraphcxsplast">
    <w:name w:val="msolistparagraphcxsplast"/>
    <w:basedOn w:val="Normal"/>
    <w:uiPriority w:val="99"/>
    <w:semiHidden/>
    <w:rsid w:val="00873424"/>
    <w:pPr>
      <w:ind w:left="720"/>
    </w:pPr>
    <w:rPr>
      <w:rFonts w:eastAsiaTheme="minorHAnsi"/>
    </w:rPr>
  </w:style>
  <w:style w:type="paragraph" w:customStyle="1" w:styleId="rowhead0">
    <w:name w:val="rowhead"/>
    <w:basedOn w:val="Normal"/>
    <w:uiPriority w:val="99"/>
    <w:semiHidden/>
    <w:rsid w:val="00873424"/>
    <w:pPr>
      <w:spacing w:before="20" w:after="20"/>
      <w:jc w:val="both"/>
    </w:pPr>
    <w:rPr>
      <w:rFonts w:ascii="Book Antiqua" w:eastAsiaTheme="minorHAnsi" w:hAnsi="Book Antiqua"/>
      <w:b/>
      <w:bCs/>
    </w:rPr>
  </w:style>
  <w:style w:type="paragraph" w:customStyle="1" w:styleId="space0">
    <w:name w:val="space"/>
    <w:basedOn w:val="Normal"/>
    <w:uiPriority w:val="99"/>
    <w:semiHidden/>
    <w:rsid w:val="00873424"/>
    <w:pPr>
      <w:jc w:val="both"/>
    </w:pPr>
    <w:rPr>
      <w:rFonts w:ascii="Book Antiqua" w:eastAsiaTheme="minorHAnsi" w:hAnsi="Book Antiqua"/>
      <w:sz w:val="10"/>
      <w:szCs w:val="10"/>
    </w:rPr>
  </w:style>
  <w:style w:type="paragraph" w:customStyle="1" w:styleId="wpnormal0">
    <w:name w:val="wpnormal"/>
    <w:basedOn w:val="Normal"/>
    <w:uiPriority w:val="99"/>
    <w:semiHidden/>
    <w:rsid w:val="00873424"/>
    <w:rPr>
      <w:rFonts w:ascii="Arial" w:eastAsiaTheme="minorHAnsi" w:hAnsi="Arial" w:cs="Arial"/>
    </w:rPr>
  </w:style>
  <w:style w:type="paragraph" w:customStyle="1" w:styleId="default0">
    <w:name w:val="default"/>
    <w:basedOn w:val="Normal"/>
    <w:uiPriority w:val="99"/>
    <w:semiHidden/>
    <w:rsid w:val="00873424"/>
    <w:rPr>
      <w:rFonts w:ascii="Garamond" w:eastAsiaTheme="minorHAnsi" w:hAnsi="Garamond"/>
      <w:color w:val="000000"/>
    </w:rPr>
  </w:style>
  <w:style w:type="paragraph" w:customStyle="1" w:styleId="tableparagraph0">
    <w:name w:val="tableparagraph"/>
    <w:basedOn w:val="Normal"/>
    <w:uiPriority w:val="99"/>
    <w:semiHidden/>
    <w:rsid w:val="00873424"/>
    <w:rPr>
      <w:rFonts w:ascii="Calibri" w:eastAsiaTheme="minorHAnsi" w:hAnsi="Calibri" w:cs="Calibri"/>
      <w:sz w:val="22"/>
      <w:szCs w:val="22"/>
    </w:rPr>
  </w:style>
  <w:style w:type="paragraph" w:customStyle="1" w:styleId="msochpdefault">
    <w:name w:val="msochpdefault"/>
    <w:basedOn w:val="Normal"/>
    <w:uiPriority w:val="99"/>
    <w:semiHidden/>
    <w:rsid w:val="00873424"/>
    <w:rPr>
      <w:rFonts w:ascii="Calibri" w:eastAsiaTheme="minorHAnsi" w:hAnsi="Calibri" w:cs="Calibri"/>
    </w:rPr>
  </w:style>
  <w:style w:type="character" w:customStyle="1" w:styleId="emailstyle17">
    <w:name w:val="emailstyle17"/>
    <w:basedOn w:val="DefaultParagraphFont"/>
    <w:rsid w:val="00873424"/>
    <w:rPr>
      <w:rFonts w:ascii="Calibri" w:hAnsi="Calibri" w:cs="Calibri" w:hint="default"/>
      <w:color w:val="auto"/>
    </w:rPr>
  </w:style>
  <w:style w:type="character" w:customStyle="1" w:styleId="heading1char0">
    <w:name w:val="heading1char"/>
    <w:basedOn w:val="DefaultParagraphFont"/>
    <w:rsid w:val="00873424"/>
    <w:rPr>
      <w:rFonts w:ascii="Calibri Light" w:hAnsi="Calibri Light" w:hint="default"/>
      <w:b/>
      <w:bCs/>
      <w:color w:val="2E74B5"/>
    </w:rPr>
  </w:style>
  <w:style w:type="character" w:customStyle="1" w:styleId="heading2char0">
    <w:name w:val="heading2char"/>
    <w:basedOn w:val="DefaultParagraphFont"/>
    <w:rsid w:val="00873424"/>
    <w:rPr>
      <w:rFonts w:ascii="Arial" w:hAnsi="Arial" w:cs="Arial" w:hint="default"/>
      <w:b/>
      <w:bCs/>
      <w:i/>
      <w:iCs/>
    </w:rPr>
  </w:style>
  <w:style w:type="character" w:customStyle="1" w:styleId="heading4char0">
    <w:name w:val="heading4char"/>
    <w:basedOn w:val="DefaultParagraphFont"/>
    <w:rsid w:val="00873424"/>
    <w:rPr>
      <w:rFonts w:ascii="Arial" w:hAnsi="Arial" w:cs="Arial" w:hint="default"/>
      <w:b/>
      <w:bCs/>
    </w:rPr>
  </w:style>
  <w:style w:type="character" w:customStyle="1" w:styleId="heading7char0">
    <w:name w:val="heading7char"/>
    <w:basedOn w:val="DefaultParagraphFont"/>
    <w:rsid w:val="00873424"/>
    <w:rPr>
      <w:rFonts w:ascii="Times New Roman" w:hAnsi="Times New Roman" w:cs="Times New Roman" w:hint="default"/>
    </w:rPr>
  </w:style>
  <w:style w:type="character" w:customStyle="1" w:styleId="heading8char0">
    <w:name w:val="heading8char"/>
    <w:basedOn w:val="DefaultParagraphFont"/>
    <w:rsid w:val="00873424"/>
    <w:rPr>
      <w:rFonts w:ascii="Times New Roman" w:hAnsi="Times New Roman" w:cs="Times New Roman" w:hint="default"/>
      <w:i/>
      <w:iCs/>
    </w:rPr>
  </w:style>
  <w:style w:type="character" w:customStyle="1" w:styleId="commenttextchar0">
    <w:name w:val="commenttextchar"/>
    <w:basedOn w:val="DefaultParagraphFont"/>
    <w:rsid w:val="00873424"/>
    <w:rPr>
      <w:rFonts w:ascii="Times New Roman" w:hAnsi="Times New Roman" w:cs="Times New Roman" w:hint="default"/>
    </w:rPr>
  </w:style>
  <w:style w:type="character" w:customStyle="1" w:styleId="headerchar0">
    <w:name w:val="headerchar"/>
    <w:basedOn w:val="DefaultParagraphFont"/>
    <w:rsid w:val="00873424"/>
    <w:rPr>
      <w:rFonts w:ascii="Times New Roman" w:hAnsi="Times New Roman" w:cs="Times New Roman" w:hint="default"/>
    </w:rPr>
  </w:style>
  <w:style w:type="character" w:customStyle="1" w:styleId="footerchar0">
    <w:name w:val="footerchar"/>
    <w:basedOn w:val="DefaultParagraphFont"/>
    <w:rsid w:val="00873424"/>
    <w:rPr>
      <w:rFonts w:ascii="Times New Roman" w:hAnsi="Times New Roman" w:cs="Times New Roman" w:hint="default"/>
    </w:rPr>
  </w:style>
  <w:style w:type="character" w:customStyle="1" w:styleId="bodytextchar0">
    <w:name w:val="bodytextchar"/>
    <w:basedOn w:val="DefaultParagraphFont"/>
    <w:rsid w:val="00873424"/>
    <w:rPr>
      <w:rFonts w:ascii="Times New Roman" w:hAnsi="Times New Roman" w:cs="Times New Roman" w:hint="default"/>
    </w:rPr>
  </w:style>
  <w:style w:type="character" w:customStyle="1" w:styleId="plaintextchar0">
    <w:name w:val="plaintextchar"/>
    <w:basedOn w:val="DefaultParagraphFont"/>
    <w:rsid w:val="00873424"/>
    <w:rPr>
      <w:rFonts w:ascii="Tahoma" w:hAnsi="Tahoma" w:cs="Tahoma" w:hint="default"/>
    </w:rPr>
  </w:style>
  <w:style w:type="character" w:customStyle="1" w:styleId="commentsubjectchar0">
    <w:name w:val="commentsubjectchar"/>
    <w:basedOn w:val="DefaultParagraphFont"/>
    <w:rsid w:val="00873424"/>
    <w:rPr>
      <w:rFonts w:ascii="Times New Roman" w:hAnsi="Times New Roman" w:cs="Times New Roman" w:hint="default"/>
      <w:b/>
      <w:bCs/>
    </w:rPr>
  </w:style>
  <w:style w:type="character" w:customStyle="1" w:styleId="balloontextchar0">
    <w:name w:val="balloontextchar"/>
    <w:basedOn w:val="DefaultParagraphFont"/>
    <w:rsid w:val="00873424"/>
    <w:rPr>
      <w:rFonts w:ascii="Tahoma" w:hAnsi="Tahoma" w:cs="Tahoma" w:hint="default"/>
    </w:rPr>
  </w:style>
  <w:style w:type="paragraph" w:customStyle="1" w:styleId="Heading31">
    <w:name w:val="Heading 31"/>
    <w:basedOn w:val="Normal"/>
    <w:next w:val="Normal"/>
    <w:uiPriority w:val="9"/>
    <w:unhideWhenUsed/>
    <w:qFormat/>
    <w:rsid w:val="00EA0482"/>
    <w:pPr>
      <w:keepNext/>
      <w:jc w:val="center"/>
      <w:outlineLvl w:val="2"/>
    </w:pPr>
    <w:rPr>
      <w:rFonts w:ascii="Calibri" w:eastAsia="Calibri" w:hAnsi="Calibri"/>
      <w:b/>
      <w:sz w:val="20"/>
      <w:szCs w:val="20"/>
    </w:rPr>
  </w:style>
  <w:style w:type="numbering" w:customStyle="1" w:styleId="NoList25">
    <w:name w:val="No List25"/>
    <w:next w:val="NoList"/>
    <w:uiPriority w:val="99"/>
    <w:semiHidden/>
    <w:unhideWhenUsed/>
    <w:rsid w:val="00EA0482"/>
  </w:style>
  <w:style w:type="character" w:customStyle="1" w:styleId="Heading3Char">
    <w:name w:val="Heading 3 Char"/>
    <w:basedOn w:val="DefaultParagraphFont"/>
    <w:link w:val="Heading3"/>
    <w:uiPriority w:val="9"/>
    <w:rsid w:val="00EA0482"/>
    <w:rPr>
      <w:b/>
      <w:sz w:val="20"/>
      <w:szCs w:val="20"/>
    </w:rPr>
  </w:style>
  <w:style w:type="table" w:customStyle="1" w:styleId="TableGrid3">
    <w:name w:val="Table Grid3"/>
    <w:basedOn w:val="TableNormal"/>
    <w:next w:val="TableGrid"/>
    <w:uiPriority w:val="39"/>
    <w:rsid w:val="00EA048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EA0482"/>
    <w:pPr>
      <w:spacing w:after="160" w:line="259" w:lineRule="auto"/>
      <w:jc w:val="center"/>
    </w:pPr>
    <w:rPr>
      <w:rFonts w:ascii="Calibri" w:eastAsia="Calibri" w:hAnsi="Calibri"/>
      <w:b/>
      <w:sz w:val="22"/>
      <w:szCs w:val="22"/>
    </w:rPr>
  </w:style>
  <w:style w:type="character" w:customStyle="1" w:styleId="TitleChar">
    <w:name w:val="Title Char"/>
    <w:basedOn w:val="DefaultParagraphFont"/>
    <w:link w:val="Title"/>
    <w:uiPriority w:val="10"/>
    <w:rsid w:val="00EA0482"/>
    <w:rPr>
      <w:b/>
    </w:rPr>
  </w:style>
  <w:style w:type="character" w:customStyle="1" w:styleId="Heading3Char1">
    <w:name w:val="Heading 3 Char1"/>
    <w:basedOn w:val="DefaultParagraphFont"/>
    <w:semiHidden/>
    <w:rsid w:val="00EA0482"/>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EA0482"/>
    <w:pPr>
      <w:contextualSpacing/>
    </w:pPr>
    <w:rPr>
      <w:b/>
      <w:sz w:val="20"/>
      <w:szCs w:val="20"/>
    </w:rPr>
  </w:style>
  <w:style w:type="character" w:customStyle="1" w:styleId="TitleChar1">
    <w:name w:val="Title Char1"/>
    <w:basedOn w:val="DefaultParagraphFont"/>
    <w:rsid w:val="00EA0482"/>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404876"/>
    <w:rPr>
      <w:color w:val="605E5C"/>
      <w:shd w:val="clear" w:color="auto" w:fill="E1DFDD"/>
    </w:rPr>
  </w:style>
  <w:style w:type="character" w:customStyle="1" w:styleId="NoSpacingChar">
    <w:name w:val="No Spacing Char"/>
    <w:basedOn w:val="DefaultParagraphFont"/>
    <w:link w:val="NoSpacing"/>
    <w:uiPriority w:val="1"/>
    <w:rsid w:val="0086393B"/>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616793">
      <w:bodyDiv w:val="1"/>
      <w:marLeft w:val="0"/>
      <w:marRight w:val="0"/>
      <w:marTop w:val="0"/>
      <w:marBottom w:val="0"/>
      <w:divBdr>
        <w:top w:val="none" w:sz="0" w:space="0" w:color="auto"/>
        <w:left w:val="none" w:sz="0" w:space="0" w:color="auto"/>
        <w:bottom w:val="none" w:sz="0" w:space="0" w:color="auto"/>
        <w:right w:val="none" w:sz="0" w:space="0" w:color="auto"/>
      </w:divBdr>
    </w:div>
    <w:div w:id="402143826">
      <w:bodyDiv w:val="1"/>
      <w:marLeft w:val="0"/>
      <w:marRight w:val="0"/>
      <w:marTop w:val="0"/>
      <w:marBottom w:val="0"/>
      <w:divBdr>
        <w:top w:val="none" w:sz="0" w:space="0" w:color="auto"/>
        <w:left w:val="none" w:sz="0" w:space="0" w:color="auto"/>
        <w:bottom w:val="none" w:sz="0" w:space="0" w:color="auto"/>
        <w:right w:val="none" w:sz="0" w:space="0" w:color="auto"/>
      </w:divBdr>
    </w:div>
    <w:div w:id="426267167">
      <w:bodyDiv w:val="1"/>
      <w:marLeft w:val="0"/>
      <w:marRight w:val="0"/>
      <w:marTop w:val="0"/>
      <w:marBottom w:val="0"/>
      <w:divBdr>
        <w:top w:val="none" w:sz="0" w:space="0" w:color="auto"/>
        <w:left w:val="none" w:sz="0" w:space="0" w:color="auto"/>
        <w:bottom w:val="none" w:sz="0" w:space="0" w:color="auto"/>
        <w:right w:val="none" w:sz="0" w:space="0" w:color="auto"/>
      </w:divBdr>
    </w:div>
    <w:div w:id="491990311">
      <w:bodyDiv w:val="1"/>
      <w:marLeft w:val="0"/>
      <w:marRight w:val="0"/>
      <w:marTop w:val="0"/>
      <w:marBottom w:val="0"/>
      <w:divBdr>
        <w:top w:val="none" w:sz="0" w:space="0" w:color="auto"/>
        <w:left w:val="none" w:sz="0" w:space="0" w:color="auto"/>
        <w:bottom w:val="none" w:sz="0" w:space="0" w:color="auto"/>
        <w:right w:val="none" w:sz="0" w:space="0" w:color="auto"/>
      </w:divBdr>
    </w:div>
    <w:div w:id="503127631">
      <w:bodyDiv w:val="1"/>
      <w:marLeft w:val="0"/>
      <w:marRight w:val="0"/>
      <w:marTop w:val="0"/>
      <w:marBottom w:val="0"/>
      <w:divBdr>
        <w:top w:val="none" w:sz="0" w:space="0" w:color="auto"/>
        <w:left w:val="none" w:sz="0" w:space="0" w:color="auto"/>
        <w:bottom w:val="none" w:sz="0" w:space="0" w:color="auto"/>
        <w:right w:val="none" w:sz="0" w:space="0" w:color="auto"/>
      </w:divBdr>
    </w:div>
    <w:div w:id="550190206">
      <w:bodyDiv w:val="1"/>
      <w:marLeft w:val="0"/>
      <w:marRight w:val="0"/>
      <w:marTop w:val="0"/>
      <w:marBottom w:val="0"/>
      <w:divBdr>
        <w:top w:val="none" w:sz="0" w:space="0" w:color="auto"/>
        <w:left w:val="none" w:sz="0" w:space="0" w:color="auto"/>
        <w:bottom w:val="none" w:sz="0" w:space="0" w:color="auto"/>
        <w:right w:val="none" w:sz="0" w:space="0" w:color="auto"/>
      </w:divBdr>
    </w:div>
    <w:div w:id="557397027">
      <w:bodyDiv w:val="1"/>
      <w:marLeft w:val="0"/>
      <w:marRight w:val="0"/>
      <w:marTop w:val="0"/>
      <w:marBottom w:val="0"/>
      <w:divBdr>
        <w:top w:val="none" w:sz="0" w:space="0" w:color="auto"/>
        <w:left w:val="none" w:sz="0" w:space="0" w:color="auto"/>
        <w:bottom w:val="none" w:sz="0" w:space="0" w:color="auto"/>
        <w:right w:val="none" w:sz="0" w:space="0" w:color="auto"/>
      </w:divBdr>
    </w:div>
    <w:div w:id="618071495">
      <w:bodyDiv w:val="1"/>
      <w:marLeft w:val="0"/>
      <w:marRight w:val="0"/>
      <w:marTop w:val="0"/>
      <w:marBottom w:val="0"/>
      <w:divBdr>
        <w:top w:val="none" w:sz="0" w:space="0" w:color="auto"/>
        <w:left w:val="none" w:sz="0" w:space="0" w:color="auto"/>
        <w:bottom w:val="none" w:sz="0" w:space="0" w:color="auto"/>
        <w:right w:val="none" w:sz="0" w:space="0" w:color="auto"/>
      </w:divBdr>
    </w:div>
    <w:div w:id="636229156">
      <w:bodyDiv w:val="1"/>
      <w:marLeft w:val="0"/>
      <w:marRight w:val="0"/>
      <w:marTop w:val="0"/>
      <w:marBottom w:val="0"/>
      <w:divBdr>
        <w:top w:val="none" w:sz="0" w:space="0" w:color="auto"/>
        <w:left w:val="none" w:sz="0" w:space="0" w:color="auto"/>
        <w:bottom w:val="none" w:sz="0" w:space="0" w:color="auto"/>
        <w:right w:val="none" w:sz="0" w:space="0" w:color="auto"/>
      </w:divBdr>
    </w:div>
    <w:div w:id="692262947">
      <w:bodyDiv w:val="1"/>
      <w:marLeft w:val="0"/>
      <w:marRight w:val="0"/>
      <w:marTop w:val="0"/>
      <w:marBottom w:val="0"/>
      <w:divBdr>
        <w:top w:val="none" w:sz="0" w:space="0" w:color="auto"/>
        <w:left w:val="none" w:sz="0" w:space="0" w:color="auto"/>
        <w:bottom w:val="none" w:sz="0" w:space="0" w:color="auto"/>
        <w:right w:val="none" w:sz="0" w:space="0" w:color="auto"/>
      </w:divBdr>
    </w:div>
    <w:div w:id="693193283">
      <w:bodyDiv w:val="1"/>
      <w:marLeft w:val="0"/>
      <w:marRight w:val="0"/>
      <w:marTop w:val="0"/>
      <w:marBottom w:val="0"/>
      <w:divBdr>
        <w:top w:val="none" w:sz="0" w:space="0" w:color="auto"/>
        <w:left w:val="none" w:sz="0" w:space="0" w:color="auto"/>
        <w:bottom w:val="none" w:sz="0" w:space="0" w:color="auto"/>
        <w:right w:val="none" w:sz="0" w:space="0" w:color="auto"/>
      </w:divBdr>
    </w:div>
    <w:div w:id="698970594">
      <w:bodyDiv w:val="1"/>
      <w:marLeft w:val="0"/>
      <w:marRight w:val="0"/>
      <w:marTop w:val="0"/>
      <w:marBottom w:val="0"/>
      <w:divBdr>
        <w:top w:val="none" w:sz="0" w:space="0" w:color="auto"/>
        <w:left w:val="none" w:sz="0" w:space="0" w:color="auto"/>
        <w:bottom w:val="none" w:sz="0" w:space="0" w:color="auto"/>
        <w:right w:val="none" w:sz="0" w:space="0" w:color="auto"/>
      </w:divBdr>
    </w:div>
    <w:div w:id="732852027">
      <w:bodyDiv w:val="1"/>
      <w:marLeft w:val="0"/>
      <w:marRight w:val="0"/>
      <w:marTop w:val="0"/>
      <w:marBottom w:val="0"/>
      <w:divBdr>
        <w:top w:val="none" w:sz="0" w:space="0" w:color="auto"/>
        <w:left w:val="none" w:sz="0" w:space="0" w:color="auto"/>
        <w:bottom w:val="none" w:sz="0" w:space="0" w:color="auto"/>
        <w:right w:val="none" w:sz="0" w:space="0" w:color="auto"/>
      </w:divBdr>
    </w:div>
    <w:div w:id="829759442">
      <w:bodyDiv w:val="1"/>
      <w:marLeft w:val="0"/>
      <w:marRight w:val="0"/>
      <w:marTop w:val="0"/>
      <w:marBottom w:val="0"/>
      <w:divBdr>
        <w:top w:val="none" w:sz="0" w:space="0" w:color="auto"/>
        <w:left w:val="none" w:sz="0" w:space="0" w:color="auto"/>
        <w:bottom w:val="none" w:sz="0" w:space="0" w:color="auto"/>
        <w:right w:val="none" w:sz="0" w:space="0" w:color="auto"/>
      </w:divBdr>
    </w:div>
    <w:div w:id="862939465">
      <w:marLeft w:val="0"/>
      <w:marRight w:val="0"/>
      <w:marTop w:val="0"/>
      <w:marBottom w:val="0"/>
      <w:divBdr>
        <w:top w:val="none" w:sz="0" w:space="0" w:color="auto"/>
        <w:left w:val="none" w:sz="0" w:space="0" w:color="auto"/>
        <w:bottom w:val="none" w:sz="0" w:space="0" w:color="auto"/>
        <w:right w:val="none" w:sz="0" w:space="0" w:color="auto"/>
      </w:divBdr>
    </w:div>
    <w:div w:id="862939466">
      <w:marLeft w:val="0"/>
      <w:marRight w:val="0"/>
      <w:marTop w:val="0"/>
      <w:marBottom w:val="0"/>
      <w:divBdr>
        <w:top w:val="none" w:sz="0" w:space="0" w:color="auto"/>
        <w:left w:val="none" w:sz="0" w:space="0" w:color="auto"/>
        <w:bottom w:val="none" w:sz="0" w:space="0" w:color="auto"/>
        <w:right w:val="none" w:sz="0" w:space="0" w:color="auto"/>
      </w:divBdr>
    </w:div>
    <w:div w:id="875969340">
      <w:bodyDiv w:val="1"/>
      <w:marLeft w:val="0"/>
      <w:marRight w:val="0"/>
      <w:marTop w:val="0"/>
      <w:marBottom w:val="0"/>
      <w:divBdr>
        <w:top w:val="none" w:sz="0" w:space="0" w:color="auto"/>
        <w:left w:val="none" w:sz="0" w:space="0" w:color="auto"/>
        <w:bottom w:val="none" w:sz="0" w:space="0" w:color="auto"/>
        <w:right w:val="none" w:sz="0" w:space="0" w:color="auto"/>
      </w:divBdr>
    </w:div>
    <w:div w:id="936060255">
      <w:bodyDiv w:val="1"/>
      <w:marLeft w:val="0"/>
      <w:marRight w:val="0"/>
      <w:marTop w:val="0"/>
      <w:marBottom w:val="0"/>
      <w:divBdr>
        <w:top w:val="none" w:sz="0" w:space="0" w:color="auto"/>
        <w:left w:val="none" w:sz="0" w:space="0" w:color="auto"/>
        <w:bottom w:val="none" w:sz="0" w:space="0" w:color="auto"/>
        <w:right w:val="none" w:sz="0" w:space="0" w:color="auto"/>
      </w:divBdr>
    </w:div>
    <w:div w:id="1084645850">
      <w:bodyDiv w:val="1"/>
      <w:marLeft w:val="0"/>
      <w:marRight w:val="0"/>
      <w:marTop w:val="0"/>
      <w:marBottom w:val="0"/>
      <w:divBdr>
        <w:top w:val="none" w:sz="0" w:space="0" w:color="auto"/>
        <w:left w:val="none" w:sz="0" w:space="0" w:color="auto"/>
        <w:bottom w:val="none" w:sz="0" w:space="0" w:color="auto"/>
        <w:right w:val="none" w:sz="0" w:space="0" w:color="auto"/>
      </w:divBdr>
    </w:div>
    <w:div w:id="1086658769">
      <w:bodyDiv w:val="1"/>
      <w:marLeft w:val="0"/>
      <w:marRight w:val="0"/>
      <w:marTop w:val="0"/>
      <w:marBottom w:val="0"/>
      <w:divBdr>
        <w:top w:val="none" w:sz="0" w:space="0" w:color="auto"/>
        <w:left w:val="none" w:sz="0" w:space="0" w:color="auto"/>
        <w:bottom w:val="none" w:sz="0" w:space="0" w:color="auto"/>
        <w:right w:val="none" w:sz="0" w:space="0" w:color="auto"/>
      </w:divBdr>
    </w:div>
    <w:div w:id="1106924189">
      <w:bodyDiv w:val="1"/>
      <w:marLeft w:val="0"/>
      <w:marRight w:val="0"/>
      <w:marTop w:val="0"/>
      <w:marBottom w:val="0"/>
      <w:divBdr>
        <w:top w:val="none" w:sz="0" w:space="0" w:color="auto"/>
        <w:left w:val="none" w:sz="0" w:space="0" w:color="auto"/>
        <w:bottom w:val="none" w:sz="0" w:space="0" w:color="auto"/>
        <w:right w:val="none" w:sz="0" w:space="0" w:color="auto"/>
      </w:divBdr>
    </w:div>
    <w:div w:id="1142044950">
      <w:bodyDiv w:val="1"/>
      <w:marLeft w:val="0"/>
      <w:marRight w:val="0"/>
      <w:marTop w:val="0"/>
      <w:marBottom w:val="0"/>
      <w:divBdr>
        <w:top w:val="none" w:sz="0" w:space="0" w:color="auto"/>
        <w:left w:val="none" w:sz="0" w:space="0" w:color="auto"/>
        <w:bottom w:val="none" w:sz="0" w:space="0" w:color="auto"/>
        <w:right w:val="none" w:sz="0" w:space="0" w:color="auto"/>
      </w:divBdr>
    </w:div>
    <w:div w:id="1190290501">
      <w:bodyDiv w:val="1"/>
      <w:marLeft w:val="0"/>
      <w:marRight w:val="0"/>
      <w:marTop w:val="0"/>
      <w:marBottom w:val="0"/>
      <w:divBdr>
        <w:top w:val="none" w:sz="0" w:space="0" w:color="auto"/>
        <w:left w:val="none" w:sz="0" w:space="0" w:color="auto"/>
        <w:bottom w:val="none" w:sz="0" w:space="0" w:color="auto"/>
        <w:right w:val="none" w:sz="0" w:space="0" w:color="auto"/>
      </w:divBdr>
    </w:div>
    <w:div w:id="1207840958">
      <w:bodyDiv w:val="1"/>
      <w:marLeft w:val="0"/>
      <w:marRight w:val="0"/>
      <w:marTop w:val="0"/>
      <w:marBottom w:val="0"/>
      <w:divBdr>
        <w:top w:val="none" w:sz="0" w:space="0" w:color="auto"/>
        <w:left w:val="none" w:sz="0" w:space="0" w:color="auto"/>
        <w:bottom w:val="none" w:sz="0" w:space="0" w:color="auto"/>
        <w:right w:val="none" w:sz="0" w:space="0" w:color="auto"/>
      </w:divBdr>
    </w:div>
    <w:div w:id="1298998171">
      <w:bodyDiv w:val="1"/>
      <w:marLeft w:val="0"/>
      <w:marRight w:val="0"/>
      <w:marTop w:val="0"/>
      <w:marBottom w:val="0"/>
      <w:divBdr>
        <w:top w:val="none" w:sz="0" w:space="0" w:color="auto"/>
        <w:left w:val="none" w:sz="0" w:space="0" w:color="auto"/>
        <w:bottom w:val="none" w:sz="0" w:space="0" w:color="auto"/>
        <w:right w:val="none" w:sz="0" w:space="0" w:color="auto"/>
      </w:divBdr>
    </w:div>
    <w:div w:id="1408268090">
      <w:bodyDiv w:val="1"/>
      <w:marLeft w:val="0"/>
      <w:marRight w:val="0"/>
      <w:marTop w:val="0"/>
      <w:marBottom w:val="0"/>
      <w:divBdr>
        <w:top w:val="none" w:sz="0" w:space="0" w:color="auto"/>
        <w:left w:val="none" w:sz="0" w:space="0" w:color="auto"/>
        <w:bottom w:val="none" w:sz="0" w:space="0" w:color="auto"/>
        <w:right w:val="none" w:sz="0" w:space="0" w:color="auto"/>
      </w:divBdr>
      <w:divsChild>
        <w:div w:id="1020080620">
          <w:marLeft w:val="252"/>
          <w:marRight w:val="0"/>
          <w:marTop w:val="0"/>
          <w:marBottom w:val="0"/>
          <w:divBdr>
            <w:top w:val="none" w:sz="0" w:space="0" w:color="auto"/>
            <w:left w:val="none" w:sz="0" w:space="0" w:color="auto"/>
            <w:bottom w:val="none" w:sz="0" w:space="0" w:color="auto"/>
            <w:right w:val="none" w:sz="0" w:space="0" w:color="auto"/>
          </w:divBdr>
        </w:div>
        <w:div w:id="1057708020">
          <w:marLeft w:val="252"/>
          <w:marRight w:val="0"/>
          <w:marTop w:val="0"/>
          <w:marBottom w:val="0"/>
          <w:divBdr>
            <w:top w:val="none" w:sz="0" w:space="0" w:color="auto"/>
            <w:left w:val="none" w:sz="0" w:space="0" w:color="auto"/>
            <w:bottom w:val="none" w:sz="0" w:space="0" w:color="auto"/>
            <w:right w:val="none" w:sz="0" w:space="0" w:color="auto"/>
          </w:divBdr>
        </w:div>
      </w:divsChild>
    </w:div>
    <w:div w:id="1477838855">
      <w:bodyDiv w:val="1"/>
      <w:marLeft w:val="0"/>
      <w:marRight w:val="0"/>
      <w:marTop w:val="0"/>
      <w:marBottom w:val="0"/>
      <w:divBdr>
        <w:top w:val="none" w:sz="0" w:space="0" w:color="auto"/>
        <w:left w:val="none" w:sz="0" w:space="0" w:color="auto"/>
        <w:bottom w:val="none" w:sz="0" w:space="0" w:color="auto"/>
        <w:right w:val="none" w:sz="0" w:space="0" w:color="auto"/>
      </w:divBdr>
    </w:div>
    <w:div w:id="1506165989">
      <w:bodyDiv w:val="1"/>
      <w:marLeft w:val="0"/>
      <w:marRight w:val="0"/>
      <w:marTop w:val="0"/>
      <w:marBottom w:val="0"/>
      <w:divBdr>
        <w:top w:val="none" w:sz="0" w:space="0" w:color="auto"/>
        <w:left w:val="none" w:sz="0" w:space="0" w:color="auto"/>
        <w:bottom w:val="none" w:sz="0" w:space="0" w:color="auto"/>
        <w:right w:val="none" w:sz="0" w:space="0" w:color="auto"/>
      </w:divBdr>
    </w:div>
    <w:div w:id="1539124229">
      <w:bodyDiv w:val="1"/>
      <w:marLeft w:val="0"/>
      <w:marRight w:val="0"/>
      <w:marTop w:val="0"/>
      <w:marBottom w:val="0"/>
      <w:divBdr>
        <w:top w:val="none" w:sz="0" w:space="0" w:color="auto"/>
        <w:left w:val="none" w:sz="0" w:space="0" w:color="auto"/>
        <w:bottom w:val="none" w:sz="0" w:space="0" w:color="auto"/>
        <w:right w:val="none" w:sz="0" w:space="0" w:color="auto"/>
      </w:divBdr>
    </w:div>
    <w:div w:id="1540435411">
      <w:bodyDiv w:val="1"/>
      <w:marLeft w:val="0"/>
      <w:marRight w:val="0"/>
      <w:marTop w:val="0"/>
      <w:marBottom w:val="0"/>
      <w:divBdr>
        <w:top w:val="none" w:sz="0" w:space="0" w:color="auto"/>
        <w:left w:val="none" w:sz="0" w:space="0" w:color="auto"/>
        <w:bottom w:val="none" w:sz="0" w:space="0" w:color="auto"/>
        <w:right w:val="none" w:sz="0" w:space="0" w:color="auto"/>
      </w:divBdr>
    </w:div>
    <w:div w:id="1541480850">
      <w:bodyDiv w:val="1"/>
      <w:marLeft w:val="0"/>
      <w:marRight w:val="0"/>
      <w:marTop w:val="0"/>
      <w:marBottom w:val="0"/>
      <w:divBdr>
        <w:top w:val="none" w:sz="0" w:space="0" w:color="auto"/>
        <w:left w:val="none" w:sz="0" w:space="0" w:color="auto"/>
        <w:bottom w:val="none" w:sz="0" w:space="0" w:color="auto"/>
        <w:right w:val="none" w:sz="0" w:space="0" w:color="auto"/>
      </w:divBdr>
    </w:div>
    <w:div w:id="1576434297">
      <w:bodyDiv w:val="1"/>
      <w:marLeft w:val="0"/>
      <w:marRight w:val="0"/>
      <w:marTop w:val="0"/>
      <w:marBottom w:val="0"/>
      <w:divBdr>
        <w:top w:val="none" w:sz="0" w:space="0" w:color="auto"/>
        <w:left w:val="none" w:sz="0" w:space="0" w:color="auto"/>
        <w:bottom w:val="none" w:sz="0" w:space="0" w:color="auto"/>
        <w:right w:val="none" w:sz="0" w:space="0" w:color="auto"/>
      </w:divBdr>
    </w:div>
    <w:div w:id="1590504016">
      <w:bodyDiv w:val="1"/>
      <w:marLeft w:val="0"/>
      <w:marRight w:val="0"/>
      <w:marTop w:val="0"/>
      <w:marBottom w:val="0"/>
      <w:divBdr>
        <w:top w:val="none" w:sz="0" w:space="0" w:color="auto"/>
        <w:left w:val="none" w:sz="0" w:space="0" w:color="auto"/>
        <w:bottom w:val="none" w:sz="0" w:space="0" w:color="auto"/>
        <w:right w:val="none" w:sz="0" w:space="0" w:color="auto"/>
      </w:divBdr>
    </w:div>
    <w:div w:id="1630434660">
      <w:bodyDiv w:val="1"/>
      <w:marLeft w:val="0"/>
      <w:marRight w:val="0"/>
      <w:marTop w:val="0"/>
      <w:marBottom w:val="0"/>
      <w:divBdr>
        <w:top w:val="none" w:sz="0" w:space="0" w:color="auto"/>
        <w:left w:val="none" w:sz="0" w:space="0" w:color="auto"/>
        <w:bottom w:val="none" w:sz="0" w:space="0" w:color="auto"/>
        <w:right w:val="none" w:sz="0" w:space="0" w:color="auto"/>
      </w:divBdr>
    </w:div>
    <w:div w:id="1634675670">
      <w:bodyDiv w:val="1"/>
      <w:marLeft w:val="0"/>
      <w:marRight w:val="0"/>
      <w:marTop w:val="0"/>
      <w:marBottom w:val="0"/>
      <w:divBdr>
        <w:top w:val="none" w:sz="0" w:space="0" w:color="auto"/>
        <w:left w:val="none" w:sz="0" w:space="0" w:color="auto"/>
        <w:bottom w:val="none" w:sz="0" w:space="0" w:color="auto"/>
        <w:right w:val="none" w:sz="0" w:space="0" w:color="auto"/>
      </w:divBdr>
    </w:div>
    <w:div w:id="1663045321">
      <w:bodyDiv w:val="1"/>
      <w:marLeft w:val="0"/>
      <w:marRight w:val="0"/>
      <w:marTop w:val="0"/>
      <w:marBottom w:val="0"/>
      <w:divBdr>
        <w:top w:val="none" w:sz="0" w:space="0" w:color="auto"/>
        <w:left w:val="none" w:sz="0" w:space="0" w:color="auto"/>
        <w:bottom w:val="none" w:sz="0" w:space="0" w:color="auto"/>
        <w:right w:val="none" w:sz="0" w:space="0" w:color="auto"/>
      </w:divBdr>
    </w:div>
    <w:div w:id="1725324453">
      <w:bodyDiv w:val="1"/>
      <w:marLeft w:val="0"/>
      <w:marRight w:val="0"/>
      <w:marTop w:val="0"/>
      <w:marBottom w:val="0"/>
      <w:divBdr>
        <w:top w:val="none" w:sz="0" w:space="0" w:color="auto"/>
        <w:left w:val="none" w:sz="0" w:space="0" w:color="auto"/>
        <w:bottom w:val="none" w:sz="0" w:space="0" w:color="auto"/>
        <w:right w:val="none" w:sz="0" w:space="0" w:color="auto"/>
      </w:divBdr>
      <w:divsChild>
        <w:div w:id="1682464064">
          <w:marLeft w:val="252"/>
          <w:marRight w:val="0"/>
          <w:marTop w:val="0"/>
          <w:marBottom w:val="0"/>
          <w:divBdr>
            <w:top w:val="none" w:sz="0" w:space="0" w:color="auto"/>
            <w:left w:val="none" w:sz="0" w:space="0" w:color="auto"/>
            <w:bottom w:val="none" w:sz="0" w:space="0" w:color="auto"/>
            <w:right w:val="none" w:sz="0" w:space="0" w:color="auto"/>
          </w:divBdr>
        </w:div>
        <w:div w:id="359935639">
          <w:marLeft w:val="252"/>
          <w:marRight w:val="0"/>
          <w:marTop w:val="0"/>
          <w:marBottom w:val="0"/>
          <w:divBdr>
            <w:top w:val="none" w:sz="0" w:space="0" w:color="auto"/>
            <w:left w:val="none" w:sz="0" w:space="0" w:color="auto"/>
            <w:bottom w:val="none" w:sz="0" w:space="0" w:color="auto"/>
            <w:right w:val="none" w:sz="0" w:space="0" w:color="auto"/>
          </w:divBdr>
        </w:div>
      </w:divsChild>
    </w:div>
    <w:div w:id="1750300261">
      <w:bodyDiv w:val="1"/>
      <w:marLeft w:val="0"/>
      <w:marRight w:val="0"/>
      <w:marTop w:val="0"/>
      <w:marBottom w:val="0"/>
      <w:divBdr>
        <w:top w:val="none" w:sz="0" w:space="0" w:color="auto"/>
        <w:left w:val="none" w:sz="0" w:space="0" w:color="auto"/>
        <w:bottom w:val="none" w:sz="0" w:space="0" w:color="auto"/>
        <w:right w:val="none" w:sz="0" w:space="0" w:color="auto"/>
      </w:divBdr>
    </w:div>
    <w:div w:id="1782260250">
      <w:bodyDiv w:val="1"/>
      <w:marLeft w:val="0"/>
      <w:marRight w:val="0"/>
      <w:marTop w:val="0"/>
      <w:marBottom w:val="0"/>
      <w:divBdr>
        <w:top w:val="none" w:sz="0" w:space="0" w:color="auto"/>
        <w:left w:val="none" w:sz="0" w:space="0" w:color="auto"/>
        <w:bottom w:val="none" w:sz="0" w:space="0" w:color="auto"/>
        <w:right w:val="none" w:sz="0" w:space="0" w:color="auto"/>
      </w:divBdr>
    </w:div>
    <w:div w:id="1815290201">
      <w:bodyDiv w:val="1"/>
      <w:marLeft w:val="0"/>
      <w:marRight w:val="0"/>
      <w:marTop w:val="0"/>
      <w:marBottom w:val="0"/>
      <w:divBdr>
        <w:top w:val="none" w:sz="0" w:space="0" w:color="auto"/>
        <w:left w:val="none" w:sz="0" w:space="0" w:color="auto"/>
        <w:bottom w:val="none" w:sz="0" w:space="0" w:color="auto"/>
        <w:right w:val="none" w:sz="0" w:space="0" w:color="auto"/>
      </w:divBdr>
    </w:div>
    <w:div w:id="1834907919">
      <w:bodyDiv w:val="1"/>
      <w:marLeft w:val="0"/>
      <w:marRight w:val="0"/>
      <w:marTop w:val="0"/>
      <w:marBottom w:val="0"/>
      <w:divBdr>
        <w:top w:val="none" w:sz="0" w:space="0" w:color="auto"/>
        <w:left w:val="none" w:sz="0" w:space="0" w:color="auto"/>
        <w:bottom w:val="none" w:sz="0" w:space="0" w:color="auto"/>
        <w:right w:val="none" w:sz="0" w:space="0" w:color="auto"/>
      </w:divBdr>
    </w:div>
    <w:div w:id="1839081001">
      <w:bodyDiv w:val="1"/>
      <w:marLeft w:val="0"/>
      <w:marRight w:val="0"/>
      <w:marTop w:val="0"/>
      <w:marBottom w:val="0"/>
      <w:divBdr>
        <w:top w:val="none" w:sz="0" w:space="0" w:color="auto"/>
        <w:left w:val="none" w:sz="0" w:space="0" w:color="auto"/>
        <w:bottom w:val="none" w:sz="0" w:space="0" w:color="auto"/>
        <w:right w:val="none" w:sz="0" w:space="0" w:color="auto"/>
      </w:divBdr>
    </w:div>
    <w:div w:id="1846826405">
      <w:bodyDiv w:val="1"/>
      <w:marLeft w:val="0"/>
      <w:marRight w:val="0"/>
      <w:marTop w:val="0"/>
      <w:marBottom w:val="0"/>
      <w:divBdr>
        <w:top w:val="none" w:sz="0" w:space="0" w:color="auto"/>
        <w:left w:val="none" w:sz="0" w:space="0" w:color="auto"/>
        <w:bottom w:val="none" w:sz="0" w:space="0" w:color="auto"/>
        <w:right w:val="none" w:sz="0" w:space="0" w:color="auto"/>
      </w:divBdr>
    </w:div>
    <w:div w:id="1871647650">
      <w:bodyDiv w:val="1"/>
      <w:marLeft w:val="0"/>
      <w:marRight w:val="0"/>
      <w:marTop w:val="0"/>
      <w:marBottom w:val="0"/>
      <w:divBdr>
        <w:top w:val="none" w:sz="0" w:space="0" w:color="auto"/>
        <w:left w:val="none" w:sz="0" w:space="0" w:color="auto"/>
        <w:bottom w:val="none" w:sz="0" w:space="0" w:color="auto"/>
        <w:right w:val="none" w:sz="0" w:space="0" w:color="auto"/>
      </w:divBdr>
    </w:div>
    <w:div w:id="1896312672">
      <w:bodyDiv w:val="1"/>
      <w:marLeft w:val="0"/>
      <w:marRight w:val="0"/>
      <w:marTop w:val="0"/>
      <w:marBottom w:val="0"/>
      <w:divBdr>
        <w:top w:val="none" w:sz="0" w:space="0" w:color="auto"/>
        <w:left w:val="none" w:sz="0" w:space="0" w:color="auto"/>
        <w:bottom w:val="none" w:sz="0" w:space="0" w:color="auto"/>
        <w:right w:val="none" w:sz="0" w:space="0" w:color="auto"/>
      </w:divBdr>
    </w:div>
    <w:div w:id="1904943097">
      <w:bodyDiv w:val="1"/>
      <w:marLeft w:val="0"/>
      <w:marRight w:val="0"/>
      <w:marTop w:val="0"/>
      <w:marBottom w:val="0"/>
      <w:divBdr>
        <w:top w:val="none" w:sz="0" w:space="0" w:color="auto"/>
        <w:left w:val="none" w:sz="0" w:space="0" w:color="auto"/>
        <w:bottom w:val="none" w:sz="0" w:space="0" w:color="auto"/>
        <w:right w:val="none" w:sz="0" w:space="0" w:color="auto"/>
      </w:divBdr>
    </w:div>
    <w:div w:id="1908610018">
      <w:bodyDiv w:val="1"/>
      <w:marLeft w:val="0"/>
      <w:marRight w:val="0"/>
      <w:marTop w:val="0"/>
      <w:marBottom w:val="0"/>
      <w:divBdr>
        <w:top w:val="none" w:sz="0" w:space="0" w:color="auto"/>
        <w:left w:val="none" w:sz="0" w:space="0" w:color="auto"/>
        <w:bottom w:val="none" w:sz="0" w:space="0" w:color="auto"/>
        <w:right w:val="none" w:sz="0" w:space="0" w:color="auto"/>
      </w:divBdr>
    </w:div>
    <w:div w:id="1917132116">
      <w:bodyDiv w:val="1"/>
      <w:marLeft w:val="0"/>
      <w:marRight w:val="0"/>
      <w:marTop w:val="0"/>
      <w:marBottom w:val="0"/>
      <w:divBdr>
        <w:top w:val="none" w:sz="0" w:space="0" w:color="auto"/>
        <w:left w:val="none" w:sz="0" w:space="0" w:color="auto"/>
        <w:bottom w:val="none" w:sz="0" w:space="0" w:color="auto"/>
        <w:right w:val="none" w:sz="0" w:space="0" w:color="auto"/>
      </w:divBdr>
    </w:div>
    <w:div w:id="1937588355">
      <w:bodyDiv w:val="1"/>
      <w:marLeft w:val="0"/>
      <w:marRight w:val="0"/>
      <w:marTop w:val="0"/>
      <w:marBottom w:val="0"/>
      <w:divBdr>
        <w:top w:val="none" w:sz="0" w:space="0" w:color="auto"/>
        <w:left w:val="none" w:sz="0" w:space="0" w:color="auto"/>
        <w:bottom w:val="none" w:sz="0" w:space="0" w:color="auto"/>
        <w:right w:val="none" w:sz="0" w:space="0" w:color="auto"/>
      </w:divBdr>
    </w:div>
    <w:div w:id="1982886287">
      <w:bodyDiv w:val="1"/>
      <w:marLeft w:val="0"/>
      <w:marRight w:val="0"/>
      <w:marTop w:val="0"/>
      <w:marBottom w:val="0"/>
      <w:divBdr>
        <w:top w:val="none" w:sz="0" w:space="0" w:color="auto"/>
        <w:left w:val="none" w:sz="0" w:space="0" w:color="auto"/>
        <w:bottom w:val="none" w:sz="0" w:space="0" w:color="auto"/>
        <w:right w:val="none" w:sz="0" w:space="0" w:color="auto"/>
      </w:divBdr>
    </w:div>
    <w:div w:id="1998801331">
      <w:bodyDiv w:val="1"/>
      <w:marLeft w:val="0"/>
      <w:marRight w:val="0"/>
      <w:marTop w:val="0"/>
      <w:marBottom w:val="0"/>
      <w:divBdr>
        <w:top w:val="none" w:sz="0" w:space="0" w:color="auto"/>
        <w:left w:val="none" w:sz="0" w:space="0" w:color="auto"/>
        <w:bottom w:val="none" w:sz="0" w:space="0" w:color="auto"/>
        <w:right w:val="none" w:sz="0" w:space="0" w:color="auto"/>
      </w:divBdr>
    </w:div>
    <w:div w:id="2068069335">
      <w:bodyDiv w:val="1"/>
      <w:marLeft w:val="0"/>
      <w:marRight w:val="0"/>
      <w:marTop w:val="0"/>
      <w:marBottom w:val="0"/>
      <w:divBdr>
        <w:top w:val="none" w:sz="0" w:space="0" w:color="auto"/>
        <w:left w:val="none" w:sz="0" w:space="0" w:color="auto"/>
        <w:bottom w:val="none" w:sz="0" w:space="0" w:color="auto"/>
        <w:right w:val="none" w:sz="0" w:space="0" w:color="auto"/>
      </w:divBdr>
    </w:div>
    <w:div w:id="209855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dr.net/drug-summary/Baclofen-baclofen-1058" TargetMode="External"/><Relationship Id="rId18" Type="http://schemas.openxmlformats.org/officeDocument/2006/relationships/hyperlink" Target="https://www.mayoclinic.org/symptoms/high-white-blood-cell-count/basics/causes/sym-2005061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ncbi.nlm.nih.gov/pmc/articles/PMC4225959/"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learnreligions.com/presbyterian-church-beliefs-and-practices-70052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drugbank.ca/drugs/DB06637" TargetMode="External"/><Relationship Id="rId20" Type="http://schemas.openxmlformats.org/officeDocument/2006/relationships/hyperlink" Target="https://www.mayoclinic.org/diseases-conditions/multiple-sclerosis/symptoms-causes/syc-20350269"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ncbi.nlm.nih.gov/pmc/articles/PMC2691945/"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mayoclinic.org/diseases-conditions/intestinal-obstruction/symptoms-causes/syc-2035146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ayoclinic.org/diseases-conditions/benign-prostatic-hyperplasia/symptoms-causes/syc-20370087" TargetMode="External"/><Relationship Id="rId22" Type="http://schemas.openxmlformats.org/officeDocument/2006/relationships/hyperlink" Target="https://www.drugbank.ca/drugs/DB0915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23E400C90B72242BCDFFFDCA15AC5BB" ma:contentTypeVersion="0" ma:contentTypeDescription="Create a new document." ma:contentTypeScope="" ma:versionID="7299e1db1f1f8dbe674acfdc0bb42ca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CB5397-3DAC-9243-AA2E-B6CFFDE7B5E7}">
  <ds:schemaRefs>
    <ds:schemaRef ds:uri="http://schemas.openxmlformats.org/officeDocument/2006/bibliography"/>
  </ds:schemaRefs>
</ds:datastoreItem>
</file>

<file path=customXml/itemProps3.xml><?xml version="1.0" encoding="utf-8"?>
<ds:datastoreItem xmlns:ds="http://schemas.openxmlformats.org/officeDocument/2006/customXml" ds:itemID="{35F557E5-F523-4ED3-BBAD-DA5D53F32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D38B8B3-FD43-4A07-9025-0A9B5365D170}">
  <ds:schemaRefs>
    <ds:schemaRef ds:uri="http://schemas.microsoft.com/office/2006/metadata/properties"/>
  </ds:schemaRefs>
</ds:datastoreItem>
</file>

<file path=customXml/itemProps5.xml><?xml version="1.0" encoding="utf-8"?>
<ds:datastoreItem xmlns:ds="http://schemas.openxmlformats.org/officeDocument/2006/customXml" ds:itemID="{66FD371C-C9ED-495B-8AAB-F7025B647CC6}">
  <ds:schemaRefs>
    <ds:schemaRef ds:uri="http://schemas.openxmlformats.org/officeDocument/2006/bibliography"/>
  </ds:schemaRefs>
</ds:datastoreItem>
</file>

<file path=customXml/itemProps6.xml><?xml version="1.0" encoding="utf-8"?>
<ds:datastoreItem xmlns:ds="http://schemas.openxmlformats.org/officeDocument/2006/customXml" ds:itemID="{BFFFB8A7-FC39-4F07-82E2-1AF5C8BDE1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5671</Words>
  <Characters>32331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WEST COAST UNIVERSITY</vt:lpstr>
    </vt:vector>
  </TitlesOfParts>
  <Company>f</Company>
  <LinksUpToDate>false</LinksUpToDate>
  <CharactersWithSpaces>37927</CharactersWithSpaces>
  <SharedDoc>false</SharedDoc>
  <HLinks>
    <vt:vector size="84" baseType="variant">
      <vt:variant>
        <vt:i4>852053</vt:i4>
      </vt:variant>
      <vt:variant>
        <vt:i4>39</vt:i4>
      </vt:variant>
      <vt:variant>
        <vt:i4>0</vt:i4>
      </vt:variant>
      <vt:variant>
        <vt:i4>5</vt:i4>
      </vt:variant>
      <vt:variant>
        <vt:lpwstr>http://www.martindalecenter.com/Nursing.html</vt:lpwstr>
      </vt:variant>
      <vt:variant>
        <vt:lpwstr/>
      </vt:variant>
      <vt:variant>
        <vt:i4>131164</vt:i4>
      </vt:variant>
      <vt:variant>
        <vt:i4>36</vt:i4>
      </vt:variant>
      <vt:variant>
        <vt:i4>0</vt:i4>
      </vt:variant>
      <vt:variant>
        <vt:i4>5</vt:i4>
      </vt:variant>
      <vt:variant>
        <vt:lpwstr>http://www.ninr.nih.gov/</vt:lpwstr>
      </vt:variant>
      <vt:variant>
        <vt:lpwstr/>
      </vt:variant>
      <vt:variant>
        <vt:i4>3997813</vt:i4>
      </vt:variant>
      <vt:variant>
        <vt:i4>33</vt:i4>
      </vt:variant>
      <vt:variant>
        <vt:i4>0</vt:i4>
      </vt:variant>
      <vt:variant>
        <vt:i4>5</vt:i4>
      </vt:variant>
      <vt:variant>
        <vt:lpwstr>http://www.fda.gov/</vt:lpwstr>
      </vt:variant>
      <vt:variant>
        <vt:lpwstr/>
      </vt:variant>
      <vt:variant>
        <vt:i4>3932280</vt:i4>
      </vt:variant>
      <vt:variant>
        <vt:i4>30</vt:i4>
      </vt:variant>
      <vt:variant>
        <vt:i4>0</vt:i4>
      </vt:variant>
      <vt:variant>
        <vt:i4>5</vt:i4>
      </vt:variant>
      <vt:variant>
        <vt:lpwstr>http://www.nih.gov/</vt:lpwstr>
      </vt:variant>
      <vt:variant>
        <vt:lpwstr/>
      </vt:variant>
      <vt:variant>
        <vt:i4>3801205</vt:i4>
      </vt:variant>
      <vt:variant>
        <vt:i4>27</vt:i4>
      </vt:variant>
      <vt:variant>
        <vt:i4>0</vt:i4>
      </vt:variant>
      <vt:variant>
        <vt:i4>5</vt:i4>
      </vt:variant>
      <vt:variant>
        <vt:lpwstr>http://www.cdc.gov/</vt:lpwstr>
      </vt:variant>
      <vt:variant>
        <vt:lpwstr/>
      </vt:variant>
      <vt:variant>
        <vt:i4>3342374</vt:i4>
      </vt:variant>
      <vt:variant>
        <vt:i4>24</vt:i4>
      </vt:variant>
      <vt:variant>
        <vt:i4>0</vt:i4>
      </vt:variant>
      <vt:variant>
        <vt:i4>5</vt:i4>
      </vt:variant>
      <vt:variant>
        <vt:lpwstr>http://www.nlm.nih.gov/nlmhome.html</vt:lpwstr>
      </vt:variant>
      <vt:variant>
        <vt:lpwstr/>
      </vt:variant>
      <vt:variant>
        <vt:i4>7667810</vt:i4>
      </vt:variant>
      <vt:variant>
        <vt:i4>21</vt:i4>
      </vt:variant>
      <vt:variant>
        <vt:i4>0</vt:i4>
      </vt:variant>
      <vt:variant>
        <vt:i4>5</vt:i4>
      </vt:variant>
      <vt:variant>
        <vt:lpwstr>http://www.ahrq.gov/clinic/uspstfix.htm</vt:lpwstr>
      </vt:variant>
      <vt:variant>
        <vt:lpwstr/>
      </vt:variant>
      <vt:variant>
        <vt:i4>6094850</vt:i4>
      </vt:variant>
      <vt:variant>
        <vt:i4>18</vt:i4>
      </vt:variant>
      <vt:variant>
        <vt:i4>0</vt:i4>
      </vt:variant>
      <vt:variant>
        <vt:i4>5</vt:i4>
      </vt:variant>
      <vt:variant>
        <vt:lpwstr>http://www.guideline.gov/</vt:lpwstr>
      </vt:variant>
      <vt:variant>
        <vt:lpwstr/>
      </vt:variant>
      <vt:variant>
        <vt:i4>4325458</vt:i4>
      </vt:variant>
      <vt:variant>
        <vt:i4>15</vt:i4>
      </vt:variant>
      <vt:variant>
        <vt:i4>0</vt:i4>
      </vt:variant>
      <vt:variant>
        <vt:i4>5</vt:i4>
      </vt:variant>
      <vt:variant>
        <vt:lpwstr>http://www.icsi.org/</vt:lpwstr>
      </vt:variant>
      <vt:variant>
        <vt:lpwstr/>
      </vt:variant>
      <vt:variant>
        <vt:i4>3604539</vt:i4>
      </vt:variant>
      <vt:variant>
        <vt:i4>12</vt:i4>
      </vt:variant>
      <vt:variant>
        <vt:i4>0</vt:i4>
      </vt:variant>
      <vt:variant>
        <vt:i4>5</vt:i4>
      </vt:variant>
      <vt:variant>
        <vt:lpwstr>http://www.ahrq.gov/clinic/</vt:lpwstr>
      </vt:variant>
      <vt:variant>
        <vt:lpwstr/>
      </vt:variant>
      <vt:variant>
        <vt:i4>2424868</vt:i4>
      </vt:variant>
      <vt:variant>
        <vt:i4>9</vt:i4>
      </vt:variant>
      <vt:variant>
        <vt:i4>0</vt:i4>
      </vt:variant>
      <vt:variant>
        <vt:i4>5</vt:i4>
      </vt:variant>
      <vt:variant>
        <vt:lpwstr>http://www.medicine.ox.ac.uk/bandolier/</vt:lpwstr>
      </vt:variant>
      <vt:variant>
        <vt:lpwstr/>
      </vt:variant>
      <vt:variant>
        <vt:i4>6553640</vt:i4>
      </vt:variant>
      <vt:variant>
        <vt:i4>6</vt:i4>
      </vt:variant>
      <vt:variant>
        <vt:i4>0</vt:i4>
      </vt:variant>
      <vt:variant>
        <vt:i4>5</vt:i4>
      </vt:variant>
      <vt:variant>
        <vt:lpwstr>http://www.tripdatabase.com/index.html</vt:lpwstr>
      </vt:variant>
      <vt:variant>
        <vt:lpwstr/>
      </vt:variant>
      <vt:variant>
        <vt:i4>5701710</vt:i4>
      </vt:variant>
      <vt:variant>
        <vt:i4>3</vt:i4>
      </vt:variant>
      <vt:variant>
        <vt:i4>0</vt:i4>
      </vt:variant>
      <vt:variant>
        <vt:i4>5</vt:i4>
      </vt:variant>
      <vt:variant>
        <vt:lpwstr>http://www.crd.york.ac.uk/crdweb/</vt:lpwstr>
      </vt:variant>
      <vt:variant>
        <vt:lpwstr/>
      </vt:variant>
      <vt:variant>
        <vt:i4>4456539</vt:i4>
      </vt:variant>
      <vt:variant>
        <vt:i4>0</vt:i4>
      </vt:variant>
      <vt:variant>
        <vt:i4>0</vt:i4>
      </vt:variant>
      <vt:variant>
        <vt:i4>5</vt:i4>
      </vt:variant>
      <vt:variant>
        <vt:lpwstr>http://www.cochrane.org/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COAST UNIVERSITY</dc:title>
  <dc:creator>Khubi Jani</dc:creator>
  <cp:lastModifiedBy>Emma Stepanyan</cp:lastModifiedBy>
  <cp:revision>4</cp:revision>
  <cp:lastPrinted>2020-03-15T01:33:00Z</cp:lastPrinted>
  <dcterms:created xsi:type="dcterms:W3CDTF">2020-11-16T03:40:00Z</dcterms:created>
  <dcterms:modified xsi:type="dcterms:W3CDTF">2020-12-03T09:38:00Z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0x010100523E400C90B72242BCDFFFDCA15AC5BB</vt:lpwstr>
  </property>
</Properties>
</file>